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8D88" w14:textId="77777777" w:rsidR="00FA6614" w:rsidRDefault="00FA6614" w:rsidP="00375CF3">
      <w:pPr>
        <w:autoSpaceDE w:val="0"/>
        <w:autoSpaceDN w:val="0"/>
        <w:adjustRightInd w:val="0"/>
        <w:spacing w:after="0" w:line="240" w:lineRule="auto"/>
        <w:jc w:val="center"/>
        <w:rPr>
          <w:rFonts w:cstheme="minorHAnsi"/>
          <w:b/>
          <w:bCs/>
          <w:sz w:val="70"/>
          <w:szCs w:val="70"/>
        </w:rPr>
      </w:pPr>
      <w:bookmarkStart w:id="0" w:name="_GoBack"/>
      <w:bookmarkEnd w:id="0"/>
    </w:p>
    <w:p w14:paraId="7DB198DA" w14:textId="77F4F3E5" w:rsidR="00375CF3" w:rsidRPr="00AA561D" w:rsidRDefault="00CC3CC2" w:rsidP="00375CF3">
      <w:pPr>
        <w:autoSpaceDE w:val="0"/>
        <w:autoSpaceDN w:val="0"/>
        <w:adjustRightInd w:val="0"/>
        <w:spacing w:after="0" w:line="240" w:lineRule="auto"/>
        <w:jc w:val="center"/>
        <w:rPr>
          <w:rFonts w:cstheme="minorHAnsi"/>
          <w:b/>
          <w:bCs/>
          <w:sz w:val="70"/>
          <w:szCs w:val="70"/>
        </w:rPr>
      </w:pPr>
      <w:r w:rsidRPr="00AA561D">
        <w:rPr>
          <w:rFonts w:cstheme="minorHAnsi"/>
          <w:b/>
          <w:bCs/>
          <w:sz w:val="70"/>
          <w:szCs w:val="70"/>
        </w:rPr>
        <w:t>Design &amp; Technology</w:t>
      </w:r>
      <w:r w:rsidR="00375CF3" w:rsidRPr="00AA561D">
        <w:rPr>
          <w:rFonts w:cstheme="minorHAnsi"/>
          <w:b/>
          <w:bCs/>
          <w:sz w:val="70"/>
          <w:szCs w:val="70"/>
        </w:rPr>
        <w:t xml:space="preserve"> Policy</w:t>
      </w:r>
    </w:p>
    <w:p w14:paraId="2141E6EC" w14:textId="77777777" w:rsidR="00375CF3" w:rsidRPr="00AA561D" w:rsidRDefault="00375CF3" w:rsidP="00375CF3">
      <w:pPr>
        <w:autoSpaceDE w:val="0"/>
        <w:autoSpaceDN w:val="0"/>
        <w:adjustRightInd w:val="0"/>
        <w:spacing w:after="0" w:line="240" w:lineRule="auto"/>
        <w:jc w:val="center"/>
        <w:rPr>
          <w:rFonts w:cstheme="minorHAnsi"/>
          <w:b/>
          <w:bCs/>
          <w:sz w:val="70"/>
          <w:szCs w:val="70"/>
        </w:rPr>
      </w:pPr>
    </w:p>
    <w:p w14:paraId="7844ABCC" w14:textId="77777777" w:rsidR="00EA4A70" w:rsidRPr="00AA561D" w:rsidRDefault="00CB48EF" w:rsidP="00375CF3">
      <w:pPr>
        <w:jc w:val="center"/>
        <w:rPr>
          <w:rFonts w:cstheme="minorHAnsi"/>
          <w:b/>
          <w:bCs/>
          <w:sz w:val="70"/>
          <w:szCs w:val="70"/>
        </w:rPr>
      </w:pPr>
      <w:r w:rsidRPr="00AA561D">
        <w:rPr>
          <w:rFonts w:cstheme="minorHAnsi"/>
          <w:b/>
          <w:bCs/>
          <w:sz w:val="70"/>
          <w:szCs w:val="70"/>
        </w:rPr>
        <w:t>Bearpark Primary School</w:t>
      </w:r>
    </w:p>
    <w:p w14:paraId="7D7F968F" w14:textId="77777777" w:rsidR="00375CF3" w:rsidRPr="00AA561D" w:rsidRDefault="00375CF3" w:rsidP="00CB48EF">
      <w:pPr>
        <w:autoSpaceDE w:val="0"/>
        <w:autoSpaceDN w:val="0"/>
        <w:adjustRightInd w:val="0"/>
        <w:spacing w:after="0" w:line="240" w:lineRule="auto"/>
        <w:rPr>
          <w:rFonts w:cstheme="minorHAnsi"/>
          <w:b/>
          <w:bCs/>
          <w:sz w:val="70"/>
          <w:szCs w:val="70"/>
        </w:rPr>
      </w:pPr>
      <w:r w:rsidRPr="00AA561D">
        <w:rPr>
          <w:rFonts w:cstheme="minorHAnsi"/>
          <w:noProof/>
          <w:sz w:val="24"/>
          <w:szCs w:val="24"/>
          <w:lang w:eastAsia="en-GB"/>
        </w:rPr>
        <w:drawing>
          <wp:anchor distT="36576" distB="36576" distL="36576" distR="36576" simplePos="0" relativeHeight="251659264" behindDoc="0" locked="0" layoutInCell="1" allowOverlap="1" wp14:anchorId="12ECACE9" wp14:editId="1CB222BD">
            <wp:simplePos x="0" y="0"/>
            <wp:positionH relativeFrom="column">
              <wp:posOffset>1040765</wp:posOffset>
            </wp:positionH>
            <wp:positionV relativeFrom="paragraph">
              <wp:posOffset>255270</wp:posOffset>
            </wp:positionV>
            <wp:extent cx="3950335" cy="3693795"/>
            <wp:effectExtent l="0" t="0" r="0" b="1905"/>
            <wp:wrapNone/>
            <wp:docPr id="1" name="Picture 1" descr="Bearp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park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0335" cy="369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2BFEA0E" w14:textId="77777777" w:rsidR="00375CF3" w:rsidRPr="00AA561D" w:rsidRDefault="00375CF3" w:rsidP="00CB48EF">
      <w:pPr>
        <w:autoSpaceDE w:val="0"/>
        <w:autoSpaceDN w:val="0"/>
        <w:adjustRightInd w:val="0"/>
        <w:spacing w:after="0" w:line="240" w:lineRule="auto"/>
        <w:rPr>
          <w:rFonts w:cstheme="minorHAnsi"/>
          <w:b/>
          <w:bCs/>
          <w:sz w:val="70"/>
          <w:szCs w:val="70"/>
        </w:rPr>
      </w:pPr>
    </w:p>
    <w:p w14:paraId="3782E989" w14:textId="77777777" w:rsidR="00CB48EF" w:rsidRPr="00AA561D" w:rsidRDefault="00CB48EF" w:rsidP="00CB48EF">
      <w:pPr>
        <w:autoSpaceDE w:val="0"/>
        <w:autoSpaceDN w:val="0"/>
        <w:adjustRightInd w:val="0"/>
        <w:spacing w:after="0" w:line="240" w:lineRule="auto"/>
        <w:rPr>
          <w:rFonts w:cstheme="minorHAnsi"/>
          <w:b/>
          <w:bCs/>
          <w:sz w:val="70"/>
          <w:szCs w:val="70"/>
        </w:rPr>
      </w:pPr>
    </w:p>
    <w:p w14:paraId="34460D6E" w14:textId="77777777" w:rsidR="00CB48EF" w:rsidRPr="00AA561D" w:rsidRDefault="00CB48EF" w:rsidP="00CB48EF">
      <w:pPr>
        <w:autoSpaceDE w:val="0"/>
        <w:autoSpaceDN w:val="0"/>
        <w:adjustRightInd w:val="0"/>
        <w:spacing w:after="0" w:line="240" w:lineRule="auto"/>
        <w:rPr>
          <w:rFonts w:cstheme="minorHAnsi"/>
          <w:b/>
          <w:bCs/>
          <w:sz w:val="70"/>
          <w:szCs w:val="70"/>
        </w:rPr>
      </w:pPr>
    </w:p>
    <w:p w14:paraId="7E7DF492" w14:textId="77777777" w:rsidR="00CB48EF" w:rsidRPr="00AA561D" w:rsidRDefault="00CB48EF" w:rsidP="00CB48EF">
      <w:pPr>
        <w:autoSpaceDE w:val="0"/>
        <w:autoSpaceDN w:val="0"/>
        <w:adjustRightInd w:val="0"/>
        <w:spacing w:after="0" w:line="240" w:lineRule="auto"/>
        <w:rPr>
          <w:rFonts w:cstheme="minorHAnsi"/>
          <w:b/>
          <w:bCs/>
          <w:sz w:val="70"/>
          <w:szCs w:val="70"/>
        </w:rPr>
      </w:pPr>
    </w:p>
    <w:p w14:paraId="411C8D69" w14:textId="77777777" w:rsidR="00CB48EF" w:rsidRPr="00AA561D" w:rsidRDefault="00CB48EF" w:rsidP="00CB48EF">
      <w:pPr>
        <w:autoSpaceDE w:val="0"/>
        <w:autoSpaceDN w:val="0"/>
        <w:adjustRightInd w:val="0"/>
        <w:spacing w:after="0" w:line="240" w:lineRule="auto"/>
        <w:rPr>
          <w:rFonts w:cstheme="minorHAnsi"/>
          <w:b/>
          <w:bCs/>
          <w:sz w:val="70"/>
          <w:szCs w:val="70"/>
        </w:rPr>
      </w:pPr>
    </w:p>
    <w:p w14:paraId="7F69BF18" w14:textId="77777777" w:rsidR="00CB48EF" w:rsidRPr="00AA561D" w:rsidRDefault="00CB48EF" w:rsidP="00CB48EF">
      <w:pPr>
        <w:autoSpaceDE w:val="0"/>
        <w:autoSpaceDN w:val="0"/>
        <w:adjustRightInd w:val="0"/>
        <w:spacing w:after="0" w:line="240" w:lineRule="auto"/>
        <w:rPr>
          <w:rFonts w:cstheme="minorHAnsi"/>
          <w:b/>
          <w:bCs/>
          <w:sz w:val="70"/>
          <w:szCs w:val="70"/>
        </w:rPr>
      </w:pPr>
    </w:p>
    <w:p w14:paraId="16D506A3" w14:textId="77777777" w:rsidR="007D5C51" w:rsidRPr="00AA561D" w:rsidRDefault="007D5C51" w:rsidP="00CB48EF">
      <w:pPr>
        <w:autoSpaceDE w:val="0"/>
        <w:autoSpaceDN w:val="0"/>
        <w:adjustRightInd w:val="0"/>
        <w:spacing w:after="0" w:line="240" w:lineRule="auto"/>
        <w:rPr>
          <w:rFonts w:cstheme="minorHAnsi"/>
          <w:b/>
          <w:bCs/>
          <w:sz w:val="70"/>
          <w:szCs w:val="70"/>
        </w:rPr>
      </w:pPr>
    </w:p>
    <w:p w14:paraId="056C6C11" w14:textId="77777777" w:rsidR="007D5C51" w:rsidRPr="00AA561D" w:rsidRDefault="007D5C51" w:rsidP="007D5C51">
      <w:pPr>
        <w:autoSpaceDE w:val="0"/>
        <w:autoSpaceDN w:val="0"/>
        <w:adjustRightInd w:val="0"/>
        <w:spacing w:after="0" w:line="240" w:lineRule="auto"/>
        <w:jc w:val="center"/>
        <w:rPr>
          <w:rFonts w:cstheme="minorHAnsi"/>
          <w:b/>
          <w:bCs/>
          <w:sz w:val="70"/>
          <w:szCs w:val="70"/>
        </w:rPr>
      </w:pPr>
    </w:p>
    <w:p w14:paraId="2B7A7B47" w14:textId="77777777" w:rsidR="007D5C51" w:rsidRPr="00AA561D" w:rsidRDefault="00B84867" w:rsidP="007D5C51">
      <w:pPr>
        <w:autoSpaceDE w:val="0"/>
        <w:autoSpaceDN w:val="0"/>
        <w:adjustRightInd w:val="0"/>
        <w:spacing w:after="0" w:line="240" w:lineRule="auto"/>
        <w:jc w:val="center"/>
        <w:rPr>
          <w:rFonts w:cstheme="minorHAnsi"/>
          <w:b/>
          <w:bCs/>
          <w:sz w:val="70"/>
          <w:szCs w:val="70"/>
        </w:rPr>
      </w:pPr>
      <w:r w:rsidRPr="00AA561D">
        <w:rPr>
          <w:rFonts w:cstheme="minorHAnsi"/>
          <w:b/>
          <w:bCs/>
          <w:i/>
          <w:iCs/>
          <w:sz w:val="70"/>
          <w:szCs w:val="70"/>
        </w:rPr>
        <w:t>A Baseline F</w:t>
      </w:r>
      <w:r w:rsidR="007D5C51" w:rsidRPr="00AA561D">
        <w:rPr>
          <w:rFonts w:cstheme="minorHAnsi"/>
          <w:b/>
          <w:bCs/>
          <w:i/>
          <w:iCs/>
          <w:sz w:val="70"/>
          <w:szCs w:val="70"/>
        </w:rPr>
        <w:t>or</w:t>
      </w:r>
    </w:p>
    <w:p w14:paraId="14D827FD" w14:textId="77777777" w:rsidR="007D5C51" w:rsidRPr="00AA561D" w:rsidRDefault="00B84867" w:rsidP="007D5C51">
      <w:pPr>
        <w:autoSpaceDE w:val="0"/>
        <w:autoSpaceDN w:val="0"/>
        <w:adjustRightInd w:val="0"/>
        <w:spacing w:after="0" w:line="240" w:lineRule="auto"/>
        <w:jc w:val="center"/>
        <w:rPr>
          <w:rFonts w:cstheme="minorHAnsi"/>
          <w:b/>
          <w:bCs/>
          <w:i/>
          <w:iCs/>
          <w:sz w:val="70"/>
          <w:szCs w:val="70"/>
        </w:rPr>
      </w:pPr>
      <w:r w:rsidRPr="00AA561D">
        <w:rPr>
          <w:rFonts w:cstheme="minorHAnsi"/>
          <w:b/>
          <w:bCs/>
          <w:i/>
          <w:iCs/>
          <w:sz w:val="70"/>
          <w:szCs w:val="70"/>
        </w:rPr>
        <w:t>Outstanding P</w:t>
      </w:r>
      <w:r w:rsidR="007D5C51" w:rsidRPr="00AA561D">
        <w:rPr>
          <w:rFonts w:cstheme="minorHAnsi"/>
          <w:b/>
          <w:bCs/>
          <w:i/>
          <w:iCs/>
          <w:sz w:val="70"/>
          <w:szCs w:val="70"/>
        </w:rPr>
        <w:t>ractice</w:t>
      </w:r>
    </w:p>
    <w:p w14:paraId="4382DC8B" w14:textId="77777777" w:rsidR="00B84867" w:rsidRPr="00AA561D" w:rsidRDefault="00B84867" w:rsidP="007D5C51">
      <w:pPr>
        <w:autoSpaceDE w:val="0"/>
        <w:autoSpaceDN w:val="0"/>
        <w:adjustRightInd w:val="0"/>
        <w:spacing w:after="0" w:line="240" w:lineRule="auto"/>
        <w:jc w:val="center"/>
        <w:rPr>
          <w:rFonts w:cstheme="minorHAnsi"/>
          <w:sz w:val="40"/>
          <w:szCs w:val="40"/>
        </w:rPr>
      </w:pPr>
    </w:p>
    <w:p w14:paraId="0E538CDA" w14:textId="77777777" w:rsidR="007D5C51" w:rsidRPr="00AA561D" w:rsidRDefault="00AA561D" w:rsidP="007D5C51">
      <w:pPr>
        <w:autoSpaceDE w:val="0"/>
        <w:autoSpaceDN w:val="0"/>
        <w:adjustRightInd w:val="0"/>
        <w:spacing w:after="0" w:line="240" w:lineRule="auto"/>
        <w:jc w:val="center"/>
        <w:rPr>
          <w:rFonts w:cstheme="minorHAnsi"/>
          <w:sz w:val="40"/>
          <w:szCs w:val="40"/>
        </w:rPr>
      </w:pPr>
      <w:r w:rsidRPr="00AA561D">
        <w:rPr>
          <w:rFonts w:cstheme="minorHAnsi"/>
          <w:sz w:val="40"/>
          <w:szCs w:val="40"/>
        </w:rPr>
        <w:t>October 2022</w:t>
      </w:r>
    </w:p>
    <w:p w14:paraId="364F3E32" w14:textId="77777777" w:rsidR="007D5C51" w:rsidRPr="00AA561D" w:rsidRDefault="00AA561D" w:rsidP="007D5C51">
      <w:pPr>
        <w:jc w:val="center"/>
        <w:rPr>
          <w:rFonts w:cstheme="minorHAnsi"/>
          <w:sz w:val="40"/>
          <w:szCs w:val="40"/>
        </w:rPr>
      </w:pPr>
      <w:r w:rsidRPr="00AA561D">
        <w:rPr>
          <w:rFonts w:cstheme="minorHAnsi"/>
          <w:sz w:val="40"/>
          <w:szCs w:val="40"/>
        </w:rPr>
        <w:t>Review date: October</w:t>
      </w:r>
      <w:r w:rsidR="007D5C51" w:rsidRPr="00AA561D">
        <w:rPr>
          <w:rFonts w:cstheme="minorHAnsi"/>
          <w:sz w:val="40"/>
          <w:szCs w:val="40"/>
        </w:rPr>
        <w:t xml:space="preserve"> 202</w:t>
      </w:r>
      <w:r w:rsidRPr="00AA561D">
        <w:rPr>
          <w:rFonts w:cstheme="minorHAnsi"/>
          <w:sz w:val="40"/>
          <w:szCs w:val="40"/>
        </w:rPr>
        <w:t>3</w:t>
      </w:r>
    </w:p>
    <w:p w14:paraId="5AA5F376" w14:textId="77777777" w:rsidR="009A03C2" w:rsidRPr="00DC3077" w:rsidRDefault="009A03C2" w:rsidP="007F6AA0">
      <w:pPr>
        <w:autoSpaceDE w:val="0"/>
        <w:autoSpaceDN w:val="0"/>
        <w:adjustRightInd w:val="0"/>
        <w:spacing w:after="0" w:line="240" w:lineRule="auto"/>
        <w:rPr>
          <w:rFonts w:cstheme="minorHAnsi"/>
          <w:b/>
          <w:bCs/>
          <w:sz w:val="24"/>
          <w:szCs w:val="24"/>
        </w:rPr>
      </w:pPr>
    </w:p>
    <w:p w14:paraId="638A2F0C" w14:textId="403791AC" w:rsidR="001749C1" w:rsidRPr="00FA6614" w:rsidRDefault="001749C1" w:rsidP="007F6AA0">
      <w:pPr>
        <w:autoSpaceDE w:val="0"/>
        <w:autoSpaceDN w:val="0"/>
        <w:adjustRightInd w:val="0"/>
        <w:spacing w:after="0" w:line="240" w:lineRule="auto"/>
        <w:rPr>
          <w:rFonts w:cstheme="minorHAnsi"/>
          <w:sz w:val="24"/>
          <w:szCs w:val="24"/>
        </w:rPr>
      </w:pPr>
      <w:r w:rsidRPr="00FA6614">
        <w:rPr>
          <w:rFonts w:cstheme="minorHAnsi"/>
          <w:sz w:val="24"/>
          <w:szCs w:val="24"/>
        </w:rPr>
        <w:t xml:space="preserve">“The nature of design and </w:t>
      </w:r>
      <w:r w:rsidR="00B31195" w:rsidRPr="00FA6614">
        <w:rPr>
          <w:rFonts w:cstheme="minorHAnsi"/>
          <w:sz w:val="24"/>
          <w:szCs w:val="24"/>
        </w:rPr>
        <w:t>technology</w:t>
      </w:r>
      <w:r w:rsidRPr="00FA6614">
        <w:rPr>
          <w:rFonts w:cstheme="minorHAnsi"/>
          <w:sz w:val="24"/>
          <w:szCs w:val="24"/>
        </w:rPr>
        <w:t xml:space="preserve"> is such that is should provide opportunities for pupils to engage in activities that are challenging, relevant and motivating. This should give pupils enjoyment, </w:t>
      </w:r>
      <w:r w:rsidR="00B31195" w:rsidRPr="00FA6614">
        <w:rPr>
          <w:rFonts w:cstheme="minorHAnsi"/>
          <w:sz w:val="24"/>
          <w:szCs w:val="24"/>
        </w:rPr>
        <w:t>satisfaction,</w:t>
      </w:r>
      <w:r w:rsidRPr="00FA6614">
        <w:rPr>
          <w:rFonts w:cstheme="minorHAnsi"/>
          <w:sz w:val="24"/>
          <w:szCs w:val="24"/>
        </w:rPr>
        <w:t xml:space="preserve"> and a sense of purpose.”</w:t>
      </w:r>
    </w:p>
    <w:p w14:paraId="5BB22EE0" w14:textId="77777777" w:rsidR="001749C1" w:rsidRPr="00FA6614" w:rsidRDefault="001749C1" w:rsidP="007F6AA0">
      <w:pPr>
        <w:autoSpaceDE w:val="0"/>
        <w:autoSpaceDN w:val="0"/>
        <w:adjustRightInd w:val="0"/>
        <w:spacing w:after="0" w:line="240" w:lineRule="auto"/>
        <w:rPr>
          <w:rFonts w:cstheme="minorHAnsi"/>
          <w:sz w:val="24"/>
          <w:szCs w:val="24"/>
        </w:rPr>
      </w:pPr>
    </w:p>
    <w:p w14:paraId="2B79DED8" w14:textId="653664CD" w:rsidR="007F6AA0" w:rsidRPr="00FA6614" w:rsidRDefault="001749C1" w:rsidP="007F6AA0">
      <w:pPr>
        <w:autoSpaceDE w:val="0"/>
        <w:autoSpaceDN w:val="0"/>
        <w:adjustRightInd w:val="0"/>
        <w:spacing w:after="0" w:line="240" w:lineRule="auto"/>
        <w:rPr>
          <w:rFonts w:cstheme="minorHAnsi"/>
          <w:sz w:val="24"/>
          <w:szCs w:val="24"/>
        </w:rPr>
      </w:pPr>
      <w:r w:rsidRPr="00FA6614">
        <w:rPr>
          <w:rFonts w:cstheme="minorHAnsi"/>
          <w:sz w:val="24"/>
          <w:szCs w:val="24"/>
        </w:rPr>
        <w:t xml:space="preserve">“Design and Technology in primary schools develops </w:t>
      </w:r>
      <w:r w:rsidR="00B31195" w:rsidRPr="00FA6614">
        <w:rPr>
          <w:rFonts w:cstheme="minorHAnsi"/>
          <w:sz w:val="24"/>
          <w:szCs w:val="24"/>
        </w:rPr>
        <w:t>children’s</w:t>
      </w:r>
      <w:r w:rsidRPr="00FA6614">
        <w:rPr>
          <w:rFonts w:cstheme="minorHAnsi"/>
          <w:sz w:val="24"/>
          <w:szCs w:val="24"/>
        </w:rPr>
        <w:t xml:space="preserve"> skills and knowledge in design, structures, mechanisms, electrical control and a range of materials, including food. It encourages children’s creativity and encourages them to think about important issues.” (DATA Primary Guidance)</w:t>
      </w:r>
      <w:r w:rsidR="007F6AA0" w:rsidRPr="00FA6614">
        <w:rPr>
          <w:rFonts w:cstheme="minorHAnsi"/>
          <w:sz w:val="24"/>
          <w:szCs w:val="24"/>
        </w:rPr>
        <w:t>.</w:t>
      </w:r>
    </w:p>
    <w:p w14:paraId="7D66CA4C" w14:textId="269558F1" w:rsidR="00CB48EF" w:rsidRPr="00FA6614" w:rsidRDefault="00CB48EF" w:rsidP="007F6AA0">
      <w:pPr>
        <w:autoSpaceDE w:val="0"/>
        <w:autoSpaceDN w:val="0"/>
        <w:adjustRightInd w:val="0"/>
        <w:spacing w:after="0" w:line="240" w:lineRule="auto"/>
        <w:rPr>
          <w:rFonts w:cstheme="minorHAnsi"/>
          <w:b/>
          <w:bCs/>
          <w:sz w:val="24"/>
          <w:szCs w:val="24"/>
        </w:rPr>
      </w:pPr>
    </w:p>
    <w:p w14:paraId="4A81D012" w14:textId="4A01C321" w:rsidR="00B31195" w:rsidRPr="00FA6614" w:rsidRDefault="00B31195" w:rsidP="007F6AA0">
      <w:pPr>
        <w:autoSpaceDE w:val="0"/>
        <w:autoSpaceDN w:val="0"/>
        <w:adjustRightInd w:val="0"/>
        <w:spacing w:after="0" w:line="240" w:lineRule="auto"/>
        <w:rPr>
          <w:rFonts w:cstheme="minorHAnsi"/>
          <w:b/>
          <w:bCs/>
          <w:sz w:val="24"/>
          <w:szCs w:val="24"/>
        </w:rPr>
      </w:pPr>
      <w:r w:rsidRPr="00FA6614">
        <w:rPr>
          <w:rFonts w:cstheme="minorHAnsi"/>
          <w:b/>
          <w:bCs/>
          <w:sz w:val="24"/>
          <w:szCs w:val="24"/>
        </w:rPr>
        <w:t>Introduction</w:t>
      </w:r>
    </w:p>
    <w:p w14:paraId="6B6BD0E6" w14:textId="77777777" w:rsidR="007F6AA0" w:rsidRPr="00FA6614" w:rsidRDefault="007F6AA0" w:rsidP="007F6AA0">
      <w:pPr>
        <w:autoSpaceDE w:val="0"/>
        <w:autoSpaceDN w:val="0"/>
        <w:adjustRightInd w:val="0"/>
        <w:spacing w:after="0" w:line="240" w:lineRule="auto"/>
        <w:rPr>
          <w:rFonts w:cstheme="minorHAnsi"/>
          <w:b/>
          <w:bCs/>
          <w:sz w:val="24"/>
          <w:szCs w:val="24"/>
        </w:rPr>
      </w:pPr>
    </w:p>
    <w:p w14:paraId="51325563" w14:textId="14F447A0" w:rsidR="001749C1" w:rsidRPr="00FA6614" w:rsidRDefault="00EE0BAD" w:rsidP="007F6AA0">
      <w:pPr>
        <w:autoSpaceDE w:val="0"/>
        <w:autoSpaceDN w:val="0"/>
        <w:adjustRightInd w:val="0"/>
        <w:spacing w:after="0" w:line="240" w:lineRule="auto"/>
        <w:rPr>
          <w:rFonts w:cstheme="minorHAnsi"/>
          <w:sz w:val="24"/>
          <w:szCs w:val="24"/>
        </w:rPr>
      </w:pPr>
      <w:r w:rsidRPr="00FA6614">
        <w:rPr>
          <w:rFonts w:cstheme="minorHAnsi"/>
          <w:sz w:val="24"/>
          <w:szCs w:val="24"/>
        </w:rPr>
        <w:t>At Bearpark</w:t>
      </w:r>
      <w:r w:rsidR="009A03C2" w:rsidRPr="00FA6614">
        <w:rPr>
          <w:rFonts w:cstheme="minorHAnsi"/>
          <w:sz w:val="24"/>
          <w:szCs w:val="24"/>
        </w:rPr>
        <w:t xml:space="preserve"> </w:t>
      </w:r>
      <w:r w:rsidR="001749C1" w:rsidRPr="00FA6614">
        <w:rPr>
          <w:rFonts w:cstheme="minorHAnsi"/>
          <w:sz w:val="24"/>
          <w:szCs w:val="24"/>
        </w:rPr>
        <w:t xml:space="preserve">Primary School we are committed to providing all children with a curriculum preparing them for life beyond primary education. Design and Technology is an inspiring, </w:t>
      </w:r>
      <w:r w:rsidR="00B31195" w:rsidRPr="00FA6614">
        <w:rPr>
          <w:rFonts w:cstheme="minorHAnsi"/>
          <w:sz w:val="24"/>
          <w:szCs w:val="24"/>
        </w:rPr>
        <w:t>rigorous,</w:t>
      </w:r>
      <w:r w:rsidR="001749C1" w:rsidRPr="00FA6614">
        <w:rPr>
          <w:rFonts w:cstheme="minorHAnsi"/>
          <w:sz w:val="24"/>
          <w:szCs w:val="24"/>
        </w:rPr>
        <w:t xml:space="preserve"> and practical subject. It encourages children to think creatively to solve problems both as individuals and as members of a team. We actively support and encourage children to use their creativity and imagination to design and make products that solve real and relevant problems within a variety of contexts, considering their own and others’ needs wants and values.</w:t>
      </w:r>
    </w:p>
    <w:p w14:paraId="6490FF79" w14:textId="77777777" w:rsidR="001749C1" w:rsidRPr="00FA6614" w:rsidRDefault="001749C1" w:rsidP="007F6AA0">
      <w:pPr>
        <w:autoSpaceDE w:val="0"/>
        <w:autoSpaceDN w:val="0"/>
        <w:adjustRightInd w:val="0"/>
        <w:spacing w:after="0" w:line="240" w:lineRule="auto"/>
        <w:rPr>
          <w:rFonts w:cstheme="minorHAnsi"/>
          <w:sz w:val="24"/>
          <w:szCs w:val="24"/>
        </w:rPr>
      </w:pPr>
    </w:p>
    <w:p w14:paraId="49449288" w14:textId="5F6E4EE3" w:rsidR="001749C1" w:rsidRPr="00FA6614" w:rsidRDefault="001749C1" w:rsidP="007F6AA0">
      <w:pPr>
        <w:autoSpaceDE w:val="0"/>
        <w:autoSpaceDN w:val="0"/>
        <w:adjustRightInd w:val="0"/>
        <w:spacing w:after="0" w:line="240" w:lineRule="auto"/>
        <w:rPr>
          <w:rFonts w:cstheme="minorHAnsi"/>
          <w:sz w:val="24"/>
          <w:szCs w:val="24"/>
        </w:rPr>
      </w:pPr>
      <w:r w:rsidRPr="00FA6614">
        <w:rPr>
          <w:rFonts w:cstheme="minorHAnsi"/>
          <w:sz w:val="24"/>
          <w:szCs w:val="24"/>
        </w:rPr>
        <w:t xml:space="preserve">Our Design and Technology planning and practice is based on the National Curriculum. It combines skills, </w:t>
      </w:r>
      <w:r w:rsidR="00B31195" w:rsidRPr="00FA6614">
        <w:rPr>
          <w:rFonts w:cstheme="minorHAnsi"/>
          <w:sz w:val="24"/>
          <w:szCs w:val="24"/>
        </w:rPr>
        <w:t>knowledge</w:t>
      </w:r>
      <w:r w:rsidRPr="00FA6614">
        <w:rPr>
          <w:rFonts w:cstheme="minorHAnsi"/>
          <w:sz w:val="24"/>
          <w:szCs w:val="24"/>
        </w:rPr>
        <w:t xml:space="preserve">, </w:t>
      </w:r>
      <w:r w:rsidR="00B31195" w:rsidRPr="00FA6614">
        <w:rPr>
          <w:rFonts w:cstheme="minorHAnsi"/>
          <w:sz w:val="24"/>
          <w:szCs w:val="24"/>
        </w:rPr>
        <w:t>concepts,</w:t>
      </w:r>
      <w:r w:rsidRPr="00FA6614">
        <w:rPr>
          <w:rFonts w:cstheme="minorHAnsi"/>
          <w:sz w:val="24"/>
          <w:szCs w:val="24"/>
        </w:rPr>
        <w:t xml:space="preserve"> and values to enable children to tackle real problems. Children are encouraged to take </w:t>
      </w:r>
      <w:r w:rsidR="00B31195" w:rsidRPr="00FA6614">
        <w:rPr>
          <w:rFonts w:cstheme="minorHAnsi"/>
          <w:sz w:val="24"/>
          <w:szCs w:val="24"/>
        </w:rPr>
        <w:t>risks and</w:t>
      </w:r>
      <w:r w:rsidRPr="00FA6614">
        <w:rPr>
          <w:rFonts w:cstheme="minorHAnsi"/>
          <w:sz w:val="24"/>
          <w:szCs w:val="24"/>
        </w:rPr>
        <w:t xml:space="preserve"> are supported as they develop their abilities in becoming practical and resourceful learners. Activities and tasks are =</w:t>
      </w:r>
      <w:r w:rsidR="00B31195" w:rsidRPr="00FA6614">
        <w:rPr>
          <w:rFonts w:cstheme="minorHAnsi"/>
          <w:sz w:val="24"/>
          <w:szCs w:val="24"/>
        </w:rPr>
        <w:t>planned</w:t>
      </w:r>
      <w:r w:rsidRPr="00FA6614">
        <w:rPr>
          <w:rFonts w:cstheme="minorHAnsi"/>
          <w:sz w:val="24"/>
          <w:szCs w:val="24"/>
        </w:rPr>
        <w:t xml:space="preserve"> to help the children become innovative, </w:t>
      </w:r>
      <w:r w:rsidR="00B31195" w:rsidRPr="00FA6614">
        <w:rPr>
          <w:rFonts w:cstheme="minorHAnsi"/>
          <w:sz w:val="24"/>
          <w:szCs w:val="24"/>
        </w:rPr>
        <w:t>enterprising,</w:t>
      </w:r>
      <w:r w:rsidRPr="00FA6614">
        <w:rPr>
          <w:rFonts w:cstheme="minorHAnsi"/>
          <w:sz w:val="24"/>
          <w:szCs w:val="24"/>
        </w:rPr>
        <w:t xml:space="preserve"> and capable citizens. </w:t>
      </w:r>
    </w:p>
    <w:p w14:paraId="3B329570" w14:textId="1E9BC70D" w:rsidR="001749C1" w:rsidRPr="00FA6614" w:rsidRDefault="001749C1" w:rsidP="007F6AA0">
      <w:pPr>
        <w:autoSpaceDE w:val="0"/>
        <w:autoSpaceDN w:val="0"/>
        <w:adjustRightInd w:val="0"/>
        <w:spacing w:after="0" w:line="240" w:lineRule="auto"/>
        <w:rPr>
          <w:rFonts w:cstheme="minorHAnsi"/>
          <w:sz w:val="24"/>
          <w:szCs w:val="24"/>
        </w:rPr>
      </w:pPr>
    </w:p>
    <w:p w14:paraId="592FFDA3" w14:textId="6007AFED" w:rsidR="001749C1" w:rsidRPr="00FA6614" w:rsidRDefault="001749C1" w:rsidP="007F6AA0">
      <w:pPr>
        <w:autoSpaceDE w:val="0"/>
        <w:autoSpaceDN w:val="0"/>
        <w:adjustRightInd w:val="0"/>
        <w:spacing w:after="0" w:line="240" w:lineRule="auto"/>
        <w:rPr>
          <w:rFonts w:cstheme="minorHAnsi"/>
          <w:sz w:val="24"/>
          <w:szCs w:val="24"/>
        </w:rPr>
      </w:pPr>
      <w:r w:rsidRPr="00FA6614">
        <w:rPr>
          <w:rFonts w:cstheme="minorHAnsi"/>
          <w:sz w:val="24"/>
          <w:szCs w:val="24"/>
        </w:rPr>
        <w:t xml:space="preserve">We aim to link work to other disciplines such as mathematics, science, engineering, </w:t>
      </w:r>
      <w:r w:rsidR="00B31195" w:rsidRPr="00FA6614">
        <w:rPr>
          <w:rFonts w:cstheme="minorHAnsi"/>
          <w:sz w:val="24"/>
          <w:szCs w:val="24"/>
        </w:rPr>
        <w:t>computing,</w:t>
      </w:r>
      <w:r w:rsidRPr="00FA6614">
        <w:rPr>
          <w:rFonts w:cstheme="minorHAnsi"/>
          <w:sz w:val="24"/>
          <w:szCs w:val="24"/>
        </w:rPr>
        <w:t xml:space="preserve"> and art. High=quality design and technology education makes an essential </w:t>
      </w:r>
      <w:r w:rsidR="00B31195" w:rsidRPr="00FA6614">
        <w:rPr>
          <w:rFonts w:cstheme="minorHAnsi"/>
          <w:sz w:val="24"/>
          <w:szCs w:val="24"/>
        </w:rPr>
        <w:t>contribution</w:t>
      </w:r>
      <w:r w:rsidRPr="00FA6614">
        <w:rPr>
          <w:rFonts w:cstheme="minorHAnsi"/>
          <w:sz w:val="24"/>
          <w:szCs w:val="24"/>
        </w:rPr>
        <w:t xml:space="preserve"> to the creativity, culture, wealth and well-being of the nation. It can </w:t>
      </w:r>
      <w:r w:rsidR="00B31195" w:rsidRPr="00FA6614">
        <w:rPr>
          <w:rFonts w:cstheme="minorHAnsi"/>
          <w:sz w:val="24"/>
          <w:szCs w:val="24"/>
        </w:rPr>
        <w:t>improve</w:t>
      </w:r>
      <w:r w:rsidRPr="00FA6614">
        <w:rPr>
          <w:rFonts w:cstheme="minorHAnsi"/>
          <w:sz w:val="24"/>
          <w:szCs w:val="24"/>
        </w:rPr>
        <w:t xml:space="preserve"> analysis, problem-solving, </w:t>
      </w:r>
      <w:r w:rsidR="00B31195" w:rsidRPr="00FA6614">
        <w:rPr>
          <w:rFonts w:cstheme="minorHAnsi"/>
          <w:sz w:val="24"/>
          <w:szCs w:val="24"/>
        </w:rPr>
        <w:t>practical</w:t>
      </w:r>
      <w:r w:rsidRPr="00FA6614">
        <w:rPr>
          <w:rFonts w:cstheme="minorHAnsi"/>
          <w:sz w:val="24"/>
          <w:szCs w:val="24"/>
        </w:rPr>
        <w:t xml:space="preserve"> capability and evaluation skills. </w:t>
      </w:r>
    </w:p>
    <w:p w14:paraId="3E55E735" w14:textId="40A7B76F" w:rsidR="001749C1" w:rsidRPr="00FA6614" w:rsidRDefault="001749C1" w:rsidP="007F6AA0">
      <w:pPr>
        <w:autoSpaceDE w:val="0"/>
        <w:autoSpaceDN w:val="0"/>
        <w:adjustRightInd w:val="0"/>
        <w:spacing w:after="0" w:line="240" w:lineRule="auto"/>
        <w:rPr>
          <w:rFonts w:cstheme="minorHAnsi"/>
          <w:sz w:val="24"/>
          <w:szCs w:val="24"/>
        </w:rPr>
      </w:pPr>
    </w:p>
    <w:p w14:paraId="7D34ED1F" w14:textId="7553390D" w:rsidR="00B31195" w:rsidRPr="00FA6614" w:rsidRDefault="00B31195" w:rsidP="007F6AA0">
      <w:pPr>
        <w:autoSpaceDE w:val="0"/>
        <w:autoSpaceDN w:val="0"/>
        <w:adjustRightInd w:val="0"/>
        <w:spacing w:after="0" w:line="240" w:lineRule="auto"/>
        <w:rPr>
          <w:rFonts w:cstheme="minorHAnsi"/>
          <w:b/>
          <w:bCs/>
          <w:sz w:val="24"/>
          <w:szCs w:val="24"/>
        </w:rPr>
      </w:pPr>
      <w:r w:rsidRPr="00FA6614">
        <w:rPr>
          <w:rFonts w:cstheme="minorHAnsi"/>
          <w:b/>
          <w:bCs/>
          <w:sz w:val="24"/>
          <w:szCs w:val="24"/>
        </w:rPr>
        <w:t>Value of Design and Technology</w:t>
      </w:r>
    </w:p>
    <w:p w14:paraId="14C09100" w14:textId="3A87686B" w:rsidR="00B31195" w:rsidRPr="00FA6614" w:rsidRDefault="00B31195" w:rsidP="007F6AA0">
      <w:pPr>
        <w:autoSpaceDE w:val="0"/>
        <w:autoSpaceDN w:val="0"/>
        <w:adjustRightInd w:val="0"/>
        <w:spacing w:after="0" w:line="240" w:lineRule="auto"/>
        <w:rPr>
          <w:rFonts w:cstheme="minorHAnsi"/>
          <w:sz w:val="24"/>
          <w:szCs w:val="24"/>
        </w:rPr>
      </w:pPr>
    </w:p>
    <w:p w14:paraId="77BDAC48" w14:textId="41C9DF53" w:rsidR="00B31195" w:rsidRPr="00FA6614" w:rsidRDefault="00B31195" w:rsidP="007F6AA0">
      <w:pPr>
        <w:autoSpaceDE w:val="0"/>
        <w:autoSpaceDN w:val="0"/>
        <w:adjustRightInd w:val="0"/>
        <w:spacing w:after="0" w:line="240" w:lineRule="auto"/>
        <w:rPr>
          <w:rFonts w:cstheme="minorHAnsi"/>
          <w:sz w:val="24"/>
          <w:szCs w:val="24"/>
        </w:rPr>
      </w:pPr>
      <w:r w:rsidRPr="00FA6614">
        <w:rPr>
          <w:rFonts w:cstheme="minorHAnsi"/>
          <w:sz w:val="24"/>
          <w:szCs w:val="24"/>
        </w:rPr>
        <w:t xml:space="preserve">We believe design and technology is about designing and making products for a specific user and purpose. It involves children in learning about the world we live in and developing a wide range of knowledge and skills through designing and making. It helps children to think through problems creatively, about how to organise themselves and how to use knowledge and skills to bring about change and to shape the environment. Through design and technology children become discriminating and informed users of product and become innovators. </w:t>
      </w:r>
    </w:p>
    <w:p w14:paraId="716837AF" w14:textId="462D1FE0" w:rsidR="00B31195" w:rsidRPr="00FA6614" w:rsidRDefault="00B31195" w:rsidP="007F6AA0">
      <w:pPr>
        <w:autoSpaceDE w:val="0"/>
        <w:autoSpaceDN w:val="0"/>
        <w:adjustRightInd w:val="0"/>
        <w:spacing w:after="0" w:line="240" w:lineRule="auto"/>
        <w:rPr>
          <w:rFonts w:cstheme="minorHAnsi"/>
          <w:sz w:val="24"/>
          <w:szCs w:val="24"/>
        </w:rPr>
      </w:pPr>
    </w:p>
    <w:p w14:paraId="4C2CA320" w14:textId="5CDFBB25" w:rsidR="00B31195" w:rsidRPr="00FA6614" w:rsidRDefault="00B31195" w:rsidP="007F6AA0">
      <w:pPr>
        <w:autoSpaceDE w:val="0"/>
        <w:autoSpaceDN w:val="0"/>
        <w:adjustRightInd w:val="0"/>
        <w:spacing w:after="0" w:line="240" w:lineRule="auto"/>
        <w:rPr>
          <w:rFonts w:cstheme="minorHAnsi"/>
          <w:b/>
          <w:bCs/>
          <w:sz w:val="24"/>
          <w:szCs w:val="24"/>
        </w:rPr>
      </w:pPr>
      <w:r w:rsidRPr="00FA6614">
        <w:rPr>
          <w:rFonts w:cstheme="minorHAnsi"/>
          <w:b/>
          <w:bCs/>
          <w:sz w:val="24"/>
          <w:szCs w:val="24"/>
        </w:rPr>
        <w:t>Aims of Design and Technology</w:t>
      </w:r>
    </w:p>
    <w:p w14:paraId="0E1B5A21" w14:textId="4A5D55BE" w:rsidR="00B31195" w:rsidRPr="00FA6614" w:rsidRDefault="00B31195" w:rsidP="007F6AA0">
      <w:pPr>
        <w:autoSpaceDE w:val="0"/>
        <w:autoSpaceDN w:val="0"/>
        <w:adjustRightInd w:val="0"/>
        <w:spacing w:after="0" w:line="240" w:lineRule="auto"/>
        <w:rPr>
          <w:rFonts w:cstheme="minorHAnsi"/>
          <w:sz w:val="24"/>
          <w:szCs w:val="24"/>
        </w:rPr>
      </w:pPr>
    </w:p>
    <w:p w14:paraId="79AF24E0" w14:textId="78894798" w:rsidR="00B31195" w:rsidRPr="00FA6614" w:rsidRDefault="00B31195" w:rsidP="007F6AA0">
      <w:pPr>
        <w:autoSpaceDE w:val="0"/>
        <w:autoSpaceDN w:val="0"/>
        <w:adjustRightInd w:val="0"/>
        <w:spacing w:after="0" w:line="240" w:lineRule="auto"/>
        <w:rPr>
          <w:rFonts w:cstheme="minorHAnsi"/>
          <w:sz w:val="24"/>
          <w:szCs w:val="24"/>
        </w:rPr>
      </w:pPr>
      <w:r w:rsidRPr="00FA6614">
        <w:rPr>
          <w:rFonts w:cstheme="minorHAnsi"/>
          <w:sz w:val="24"/>
          <w:szCs w:val="24"/>
        </w:rPr>
        <w:t>We believe design and technology offers opportunities for children to:</w:t>
      </w:r>
    </w:p>
    <w:p w14:paraId="52CE207C" w14:textId="48C116D4" w:rsidR="00B31195" w:rsidRPr="00FA6614" w:rsidRDefault="00B31195" w:rsidP="007F6AA0">
      <w:pPr>
        <w:autoSpaceDE w:val="0"/>
        <w:autoSpaceDN w:val="0"/>
        <w:adjustRightInd w:val="0"/>
        <w:spacing w:after="0" w:line="240" w:lineRule="auto"/>
        <w:rPr>
          <w:rFonts w:cstheme="minorHAnsi"/>
          <w:sz w:val="24"/>
          <w:szCs w:val="24"/>
        </w:rPr>
      </w:pPr>
    </w:p>
    <w:p w14:paraId="6292674E" w14:textId="012B5628" w:rsidR="00B31195" w:rsidRPr="00FA6614" w:rsidRDefault="00B31195" w:rsidP="00B31195">
      <w:pPr>
        <w:pStyle w:val="ListParagraph"/>
        <w:numPr>
          <w:ilvl w:val="0"/>
          <w:numId w:val="12"/>
        </w:numPr>
        <w:autoSpaceDE w:val="0"/>
        <w:autoSpaceDN w:val="0"/>
        <w:adjustRightInd w:val="0"/>
        <w:spacing w:after="0" w:line="240" w:lineRule="auto"/>
        <w:rPr>
          <w:rFonts w:cstheme="minorHAnsi"/>
          <w:sz w:val="24"/>
          <w:szCs w:val="24"/>
        </w:rPr>
      </w:pPr>
      <w:r w:rsidRPr="00FA6614">
        <w:rPr>
          <w:rFonts w:cstheme="minorHAnsi"/>
          <w:sz w:val="24"/>
          <w:szCs w:val="24"/>
        </w:rPr>
        <w:t xml:space="preserve">Develop the creative, technical and practical expertise needed to perform everyday tasks confidently and to participate successfully in an </w:t>
      </w:r>
      <w:r w:rsidR="00FA6614" w:rsidRPr="00FA6614">
        <w:rPr>
          <w:rFonts w:cstheme="minorHAnsi"/>
          <w:sz w:val="24"/>
          <w:szCs w:val="24"/>
        </w:rPr>
        <w:t>increasingly</w:t>
      </w:r>
      <w:r w:rsidRPr="00FA6614">
        <w:rPr>
          <w:rFonts w:cstheme="minorHAnsi"/>
          <w:sz w:val="24"/>
          <w:szCs w:val="24"/>
        </w:rPr>
        <w:t xml:space="preserve"> technological world</w:t>
      </w:r>
    </w:p>
    <w:p w14:paraId="7036285E" w14:textId="565D0106" w:rsidR="00B31195" w:rsidRPr="00FA6614" w:rsidRDefault="00B31195" w:rsidP="007F6AA0">
      <w:pPr>
        <w:autoSpaceDE w:val="0"/>
        <w:autoSpaceDN w:val="0"/>
        <w:adjustRightInd w:val="0"/>
        <w:spacing w:after="0" w:line="240" w:lineRule="auto"/>
        <w:rPr>
          <w:rFonts w:cstheme="minorHAnsi"/>
          <w:sz w:val="24"/>
          <w:szCs w:val="24"/>
        </w:rPr>
      </w:pPr>
    </w:p>
    <w:p w14:paraId="33828124" w14:textId="098C88AB" w:rsidR="00B31195" w:rsidRPr="00FA6614" w:rsidRDefault="00B31195" w:rsidP="00B31195">
      <w:pPr>
        <w:pStyle w:val="ListParagraph"/>
        <w:numPr>
          <w:ilvl w:val="0"/>
          <w:numId w:val="12"/>
        </w:numPr>
        <w:autoSpaceDE w:val="0"/>
        <w:autoSpaceDN w:val="0"/>
        <w:adjustRightInd w:val="0"/>
        <w:spacing w:after="0" w:line="240" w:lineRule="auto"/>
        <w:rPr>
          <w:rFonts w:cstheme="minorHAnsi"/>
          <w:sz w:val="24"/>
          <w:szCs w:val="24"/>
        </w:rPr>
      </w:pPr>
      <w:r w:rsidRPr="00FA6614">
        <w:rPr>
          <w:rFonts w:cstheme="minorHAnsi"/>
          <w:sz w:val="24"/>
          <w:szCs w:val="24"/>
        </w:rPr>
        <w:t xml:space="preserve">Build and apply a repertoire of knowledge, </w:t>
      </w:r>
      <w:r w:rsidR="00FA6614" w:rsidRPr="00FA6614">
        <w:rPr>
          <w:rFonts w:cstheme="minorHAnsi"/>
          <w:sz w:val="24"/>
          <w:szCs w:val="24"/>
        </w:rPr>
        <w:t>understanding</w:t>
      </w:r>
      <w:r w:rsidRPr="00FA6614">
        <w:rPr>
          <w:rFonts w:cstheme="minorHAnsi"/>
          <w:sz w:val="24"/>
          <w:szCs w:val="24"/>
        </w:rPr>
        <w:t xml:space="preserve"> and skills in order to design and make high end prototypes and products, through combining their designing and making skills with knowledge and understanding, for a wide range of users</w:t>
      </w:r>
    </w:p>
    <w:p w14:paraId="654E4738" w14:textId="65459296" w:rsidR="00B31195" w:rsidRPr="00FA6614" w:rsidRDefault="00B31195" w:rsidP="00B31195">
      <w:pPr>
        <w:autoSpaceDE w:val="0"/>
        <w:autoSpaceDN w:val="0"/>
        <w:adjustRightInd w:val="0"/>
        <w:spacing w:after="0" w:line="240" w:lineRule="auto"/>
        <w:rPr>
          <w:rFonts w:cstheme="minorHAnsi"/>
          <w:sz w:val="24"/>
          <w:szCs w:val="24"/>
        </w:rPr>
      </w:pPr>
    </w:p>
    <w:p w14:paraId="391582D2" w14:textId="7A7AB153" w:rsidR="00B31195" w:rsidRPr="00FA6614" w:rsidRDefault="00B31195" w:rsidP="00B31195">
      <w:pPr>
        <w:pStyle w:val="ListParagraph"/>
        <w:numPr>
          <w:ilvl w:val="0"/>
          <w:numId w:val="12"/>
        </w:numPr>
        <w:autoSpaceDE w:val="0"/>
        <w:autoSpaceDN w:val="0"/>
        <w:adjustRightInd w:val="0"/>
        <w:spacing w:after="0" w:line="240" w:lineRule="auto"/>
        <w:rPr>
          <w:rFonts w:cstheme="minorHAnsi"/>
          <w:sz w:val="24"/>
          <w:szCs w:val="24"/>
        </w:rPr>
      </w:pPr>
      <w:r w:rsidRPr="00FA6614">
        <w:rPr>
          <w:rFonts w:cstheme="minorHAnsi"/>
          <w:sz w:val="24"/>
          <w:szCs w:val="24"/>
        </w:rPr>
        <w:lastRenderedPageBreak/>
        <w:t>Develop an interest and understanding of the ways in which people from the past and present have used design to meet their needs</w:t>
      </w:r>
    </w:p>
    <w:p w14:paraId="4FF1C034" w14:textId="77777777" w:rsidR="00B31195" w:rsidRPr="00FA6614" w:rsidRDefault="00B31195" w:rsidP="00B31195">
      <w:pPr>
        <w:autoSpaceDE w:val="0"/>
        <w:autoSpaceDN w:val="0"/>
        <w:adjustRightInd w:val="0"/>
        <w:spacing w:after="0" w:line="240" w:lineRule="auto"/>
        <w:rPr>
          <w:rFonts w:cstheme="minorHAnsi"/>
          <w:sz w:val="24"/>
          <w:szCs w:val="24"/>
        </w:rPr>
      </w:pPr>
    </w:p>
    <w:p w14:paraId="69C2E082" w14:textId="2E119DB5" w:rsidR="00B31195" w:rsidRPr="00FA6614" w:rsidRDefault="00B31195" w:rsidP="00B31195">
      <w:pPr>
        <w:pStyle w:val="ListParagraph"/>
        <w:numPr>
          <w:ilvl w:val="0"/>
          <w:numId w:val="12"/>
        </w:numPr>
        <w:autoSpaceDE w:val="0"/>
        <w:autoSpaceDN w:val="0"/>
        <w:adjustRightInd w:val="0"/>
        <w:spacing w:after="0" w:line="240" w:lineRule="auto"/>
        <w:rPr>
          <w:rFonts w:cstheme="minorHAnsi"/>
          <w:sz w:val="24"/>
          <w:szCs w:val="24"/>
        </w:rPr>
      </w:pPr>
      <w:r w:rsidRPr="00FA6614">
        <w:rPr>
          <w:rFonts w:cstheme="minorHAnsi"/>
          <w:sz w:val="24"/>
          <w:szCs w:val="24"/>
        </w:rPr>
        <w:t>Critique, evaluate and test their ideas and products and the work of others</w:t>
      </w:r>
    </w:p>
    <w:p w14:paraId="48FD2BB4" w14:textId="77777777" w:rsidR="00B31195" w:rsidRPr="00FA6614" w:rsidRDefault="00B31195" w:rsidP="007F6AA0">
      <w:pPr>
        <w:autoSpaceDE w:val="0"/>
        <w:autoSpaceDN w:val="0"/>
        <w:adjustRightInd w:val="0"/>
        <w:spacing w:after="0" w:line="240" w:lineRule="auto"/>
        <w:rPr>
          <w:rFonts w:cstheme="minorHAnsi"/>
          <w:sz w:val="24"/>
          <w:szCs w:val="24"/>
        </w:rPr>
      </w:pPr>
    </w:p>
    <w:p w14:paraId="3F2D77D6" w14:textId="6A191F86" w:rsidR="001749C1" w:rsidRPr="00FA6614" w:rsidRDefault="00B31195" w:rsidP="00B31195">
      <w:pPr>
        <w:pStyle w:val="ListParagraph"/>
        <w:numPr>
          <w:ilvl w:val="0"/>
          <w:numId w:val="12"/>
        </w:numPr>
        <w:autoSpaceDE w:val="0"/>
        <w:autoSpaceDN w:val="0"/>
        <w:adjustRightInd w:val="0"/>
        <w:spacing w:after="0" w:line="240" w:lineRule="auto"/>
        <w:rPr>
          <w:rFonts w:cstheme="minorHAnsi"/>
          <w:sz w:val="24"/>
          <w:szCs w:val="24"/>
        </w:rPr>
      </w:pPr>
      <w:r w:rsidRPr="00FA6614">
        <w:rPr>
          <w:rFonts w:cstheme="minorHAnsi"/>
          <w:sz w:val="24"/>
          <w:szCs w:val="24"/>
        </w:rPr>
        <w:t>Understand and apply the principles of nutrition and learn how to cook</w:t>
      </w:r>
      <w:r w:rsidR="00686106" w:rsidRPr="00FA6614">
        <w:rPr>
          <w:rFonts w:cstheme="minorHAnsi"/>
          <w:sz w:val="24"/>
          <w:szCs w:val="24"/>
        </w:rPr>
        <w:t>.</w:t>
      </w:r>
    </w:p>
    <w:p w14:paraId="6B01A688" w14:textId="77777777" w:rsidR="00B31195" w:rsidRPr="00FA6614" w:rsidRDefault="00B31195" w:rsidP="00B31195">
      <w:pPr>
        <w:pStyle w:val="ListParagraph"/>
        <w:rPr>
          <w:rFonts w:cstheme="minorHAnsi"/>
          <w:sz w:val="24"/>
          <w:szCs w:val="24"/>
        </w:rPr>
      </w:pPr>
    </w:p>
    <w:p w14:paraId="7E219FF0" w14:textId="7C846125" w:rsidR="00B31195" w:rsidRPr="00FA6614" w:rsidRDefault="00B31195" w:rsidP="00B31195">
      <w:pPr>
        <w:autoSpaceDE w:val="0"/>
        <w:autoSpaceDN w:val="0"/>
        <w:adjustRightInd w:val="0"/>
        <w:spacing w:after="0" w:line="240" w:lineRule="auto"/>
        <w:rPr>
          <w:rFonts w:cstheme="minorHAnsi"/>
          <w:sz w:val="24"/>
          <w:szCs w:val="24"/>
        </w:rPr>
      </w:pPr>
      <w:r w:rsidRPr="00FA6614">
        <w:rPr>
          <w:rFonts w:cstheme="minorHAnsi"/>
          <w:sz w:val="24"/>
          <w:szCs w:val="24"/>
        </w:rPr>
        <w:t>In Early Years Foundation Stage we provide opportunities for the children to:</w:t>
      </w:r>
    </w:p>
    <w:p w14:paraId="7D8FBE60" w14:textId="0E87657C" w:rsidR="00B31195" w:rsidRPr="00FA6614" w:rsidRDefault="00B31195" w:rsidP="00B31195">
      <w:pPr>
        <w:autoSpaceDE w:val="0"/>
        <w:autoSpaceDN w:val="0"/>
        <w:adjustRightInd w:val="0"/>
        <w:spacing w:after="0" w:line="240" w:lineRule="auto"/>
        <w:rPr>
          <w:rFonts w:cstheme="minorHAnsi"/>
          <w:sz w:val="24"/>
          <w:szCs w:val="24"/>
        </w:rPr>
      </w:pPr>
    </w:p>
    <w:p w14:paraId="7B4CFC37" w14:textId="1BB4FB34" w:rsidR="00B31195" w:rsidRPr="00FA6614" w:rsidRDefault="00B31195" w:rsidP="00686106">
      <w:pPr>
        <w:pStyle w:val="ListParagraph"/>
        <w:numPr>
          <w:ilvl w:val="0"/>
          <w:numId w:val="13"/>
        </w:numPr>
        <w:autoSpaceDE w:val="0"/>
        <w:autoSpaceDN w:val="0"/>
        <w:adjustRightInd w:val="0"/>
        <w:spacing w:after="0" w:line="240" w:lineRule="auto"/>
        <w:rPr>
          <w:rFonts w:cstheme="minorHAnsi"/>
          <w:sz w:val="24"/>
          <w:szCs w:val="24"/>
        </w:rPr>
      </w:pPr>
      <w:r w:rsidRPr="00FA6614">
        <w:rPr>
          <w:rFonts w:cstheme="minorHAnsi"/>
          <w:sz w:val="24"/>
          <w:szCs w:val="24"/>
        </w:rPr>
        <w:t xml:space="preserve">Develop a curiosity and interest in the </w:t>
      </w:r>
      <w:r w:rsidR="00686106" w:rsidRPr="00FA6614">
        <w:rPr>
          <w:rFonts w:cstheme="minorHAnsi"/>
          <w:sz w:val="24"/>
          <w:szCs w:val="24"/>
        </w:rPr>
        <w:t>designed and made world through investigating, talking and asking questions about familiar products</w:t>
      </w:r>
    </w:p>
    <w:p w14:paraId="0915C532" w14:textId="233AD7B2" w:rsidR="00686106" w:rsidRPr="00FA6614" w:rsidRDefault="00686106" w:rsidP="00B31195">
      <w:pPr>
        <w:autoSpaceDE w:val="0"/>
        <w:autoSpaceDN w:val="0"/>
        <w:adjustRightInd w:val="0"/>
        <w:spacing w:after="0" w:line="240" w:lineRule="auto"/>
        <w:rPr>
          <w:rFonts w:cstheme="minorHAnsi"/>
          <w:sz w:val="24"/>
          <w:szCs w:val="24"/>
        </w:rPr>
      </w:pPr>
    </w:p>
    <w:p w14:paraId="23719AE9" w14:textId="47ADDEED" w:rsidR="00686106" w:rsidRPr="00FA6614" w:rsidRDefault="00686106" w:rsidP="00686106">
      <w:pPr>
        <w:pStyle w:val="ListParagraph"/>
        <w:numPr>
          <w:ilvl w:val="0"/>
          <w:numId w:val="13"/>
        </w:numPr>
        <w:autoSpaceDE w:val="0"/>
        <w:autoSpaceDN w:val="0"/>
        <w:adjustRightInd w:val="0"/>
        <w:spacing w:after="0" w:line="240" w:lineRule="auto"/>
        <w:rPr>
          <w:rFonts w:cstheme="minorHAnsi"/>
          <w:sz w:val="24"/>
          <w:szCs w:val="24"/>
        </w:rPr>
      </w:pPr>
      <w:r w:rsidRPr="00FA6614">
        <w:rPr>
          <w:rFonts w:cstheme="minorHAnsi"/>
          <w:sz w:val="24"/>
          <w:szCs w:val="24"/>
        </w:rPr>
        <w:t>Develop confidence and enthusiasm through frequent exploration of construction kits to build and construct objects, and activities for exploring joining, assembling and shaping materials to make products</w:t>
      </w:r>
    </w:p>
    <w:p w14:paraId="744E0761" w14:textId="707E19E8" w:rsidR="00686106" w:rsidRPr="00FA6614" w:rsidRDefault="00686106" w:rsidP="00B31195">
      <w:pPr>
        <w:autoSpaceDE w:val="0"/>
        <w:autoSpaceDN w:val="0"/>
        <w:adjustRightInd w:val="0"/>
        <w:spacing w:after="0" w:line="240" w:lineRule="auto"/>
        <w:rPr>
          <w:rFonts w:cstheme="minorHAnsi"/>
          <w:sz w:val="24"/>
          <w:szCs w:val="24"/>
        </w:rPr>
      </w:pPr>
    </w:p>
    <w:p w14:paraId="30B4DB48" w14:textId="4B2DF8E3" w:rsidR="00686106" w:rsidRPr="00FA6614" w:rsidRDefault="00686106" w:rsidP="00686106">
      <w:pPr>
        <w:pStyle w:val="ListParagraph"/>
        <w:numPr>
          <w:ilvl w:val="0"/>
          <w:numId w:val="13"/>
        </w:numPr>
        <w:autoSpaceDE w:val="0"/>
        <w:autoSpaceDN w:val="0"/>
        <w:adjustRightInd w:val="0"/>
        <w:spacing w:after="0" w:line="240" w:lineRule="auto"/>
        <w:rPr>
          <w:rFonts w:cstheme="minorHAnsi"/>
          <w:sz w:val="24"/>
          <w:szCs w:val="24"/>
        </w:rPr>
      </w:pPr>
      <w:r w:rsidRPr="00FA6614">
        <w:rPr>
          <w:rFonts w:cstheme="minorHAnsi"/>
          <w:sz w:val="24"/>
          <w:szCs w:val="24"/>
        </w:rPr>
        <w:t xml:space="preserve">Extend their vocabulary though talking and explaining about their designing and making activities. </w:t>
      </w:r>
    </w:p>
    <w:p w14:paraId="2239FB2C" w14:textId="5167DECC" w:rsidR="007F6AA0" w:rsidRPr="00FA6614" w:rsidRDefault="007F6AA0" w:rsidP="007F6AA0">
      <w:pPr>
        <w:autoSpaceDE w:val="0"/>
        <w:autoSpaceDN w:val="0"/>
        <w:adjustRightInd w:val="0"/>
        <w:spacing w:after="0" w:line="240" w:lineRule="auto"/>
        <w:rPr>
          <w:rFonts w:cstheme="minorHAnsi"/>
          <w:b/>
          <w:bCs/>
          <w:sz w:val="24"/>
          <w:szCs w:val="24"/>
        </w:rPr>
      </w:pPr>
    </w:p>
    <w:p w14:paraId="44DD3831" w14:textId="77777777" w:rsidR="0040542A" w:rsidRPr="00FA6614" w:rsidRDefault="0040542A" w:rsidP="0040542A">
      <w:pPr>
        <w:rPr>
          <w:rFonts w:cstheme="minorHAnsi"/>
          <w:sz w:val="24"/>
          <w:szCs w:val="24"/>
        </w:rPr>
      </w:pPr>
      <w:r w:rsidRPr="00FA6614">
        <w:rPr>
          <w:rFonts w:cstheme="minorHAnsi"/>
          <w:b/>
          <w:sz w:val="24"/>
          <w:szCs w:val="24"/>
        </w:rPr>
        <w:t>Implementing Design and Technology</w:t>
      </w:r>
    </w:p>
    <w:p w14:paraId="3B9CB535" w14:textId="77777777" w:rsidR="00607919" w:rsidRPr="00FA6614" w:rsidRDefault="00607919" w:rsidP="0040542A">
      <w:pPr>
        <w:rPr>
          <w:rFonts w:cstheme="minorHAnsi"/>
          <w:sz w:val="24"/>
          <w:szCs w:val="24"/>
          <w:u w:val="single"/>
        </w:rPr>
      </w:pPr>
      <w:r w:rsidRPr="00FA6614">
        <w:rPr>
          <w:rFonts w:cstheme="minorHAnsi"/>
          <w:sz w:val="24"/>
          <w:szCs w:val="24"/>
          <w:u w:val="single"/>
        </w:rPr>
        <w:t xml:space="preserve">Early Years Implementation </w:t>
      </w:r>
    </w:p>
    <w:p w14:paraId="43B2D549" w14:textId="6BBE216D" w:rsidR="00F60164" w:rsidRPr="00FA6614" w:rsidRDefault="00607919" w:rsidP="0040542A">
      <w:pPr>
        <w:rPr>
          <w:rFonts w:cstheme="minorHAnsi"/>
          <w:sz w:val="24"/>
          <w:szCs w:val="24"/>
        </w:rPr>
      </w:pPr>
      <w:r w:rsidRPr="00FA6614">
        <w:rPr>
          <w:rFonts w:cstheme="minorHAnsi"/>
          <w:sz w:val="24"/>
          <w:szCs w:val="24"/>
        </w:rPr>
        <w:t>The Early Years Foundation Stage is essential in securing solid foundations that children are going to continue to build upon. We believe that all children deserve to be valued as individuals and we are passionate in encouraging all children to achieve their full potential. A flexible and child-centred approach linked to both the Prime and Specific Areas of Learning of the EYFS curriculum</w:t>
      </w:r>
      <w:r w:rsidR="00F60164" w:rsidRPr="00FA6614">
        <w:rPr>
          <w:rFonts w:cstheme="minorHAnsi"/>
          <w:sz w:val="24"/>
          <w:szCs w:val="24"/>
        </w:rPr>
        <w:t xml:space="preserve"> is used,</w:t>
      </w:r>
      <w:r w:rsidRPr="00FA6614">
        <w:rPr>
          <w:rFonts w:cstheme="minorHAnsi"/>
          <w:sz w:val="24"/>
          <w:szCs w:val="24"/>
        </w:rPr>
        <w:t xml:space="preserve"> taking into account the individual needs and interests of the children. This enables children to follow their learning journey from a point that is suitable to their unique needs and stage of development, supporting them to develop into independent learners with a thirst for knowledge and a desire to learn. In </w:t>
      </w:r>
      <w:r w:rsidR="00F60164" w:rsidRPr="00FA6614">
        <w:rPr>
          <w:rFonts w:cstheme="minorHAnsi"/>
          <w:sz w:val="24"/>
          <w:szCs w:val="24"/>
        </w:rPr>
        <w:t>design technology</w:t>
      </w:r>
      <w:r w:rsidRPr="00FA6614">
        <w:rPr>
          <w:rFonts w:cstheme="minorHAnsi"/>
          <w:sz w:val="24"/>
          <w:szCs w:val="24"/>
        </w:rPr>
        <w:t xml:space="preserve">, EYFS skills are developed through a variety of experiences involving different media and materials and are taught to use a selection of tools correctly and safely. They are then encouraged to explore what they have learned within the setting. </w:t>
      </w:r>
    </w:p>
    <w:p w14:paraId="63D49F10" w14:textId="2D1D6047" w:rsidR="00F60164" w:rsidRPr="00FA6614" w:rsidRDefault="00F60164" w:rsidP="0040542A">
      <w:pPr>
        <w:rPr>
          <w:rFonts w:cstheme="minorHAnsi"/>
          <w:sz w:val="24"/>
          <w:szCs w:val="24"/>
          <w:u w:val="single"/>
        </w:rPr>
      </w:pPr>
      <w:r w:rsidRPr="00FA6614">
        <w:rPr>
          <w:rFonts w:cstheme="minorHAnsi"/>
          <w:sz w:val="24"/>
          <w:szCs w:val="24"/>
          <w:u w:val="single"/>
        </w:rPr>
        <w:t xml:space="preserve">Key Stage 1 and 2 Implementation </w:t>
      </w:r>
    </w:p>
    <w:p w14:paraId="16ACCB4F" w14:textId="5B034F65" w:rsidR="00F60164" w:rsidRPr="00FA6614" w:rsidRDefault="00F60164" w:rsidP="0040542A">
      <w:pPr>
        <w:rPr>
          <w:rFonts w:cstheme="minorHAnsi"/>
          <w:sz w:val="24"/>
          <w:szCs w:val="24"/>
        </w:rPr>
      </w:pPr>
      <w:r w:rsidRPr="00FA6614">
        <w:rPr>
          <w:rFonts w:cstheme="minorHAnsi"/>
          <w:sz w:val="24"/>
          <w:szCs w:val="24"/>
        </w:rPr>
        <w:t xml:space="preserve">The long-term plan for design technology ensures that the requirements of the National Curriculum are met in full. It also ensures that the teaching units are distributed across the key stages in a sequence which promotes curriculum continuity and progression. Each year group will undertake projects throughout the year with a focus on construction, food and drink and textiles to ensure a range of skills are taught. Teachers ensure that the children apply their knowledge and understanding when developing ideas, planning and making products, and then evaluating them. This is done through a mixture of whole-class teaching and individual or group activities. Within lessons, children are given the opportunity both to work on their own and to collaborate with others, listening to other children’s ideas and </w:t>
      </w:r>
      <w:r w:rsidRPr="00FA6614">
        <w:rPr>
          <w:rFonts w:cstheme="minorHAnsi"/>
          <w:sz w:val="24"/>
          <w:szCs w:val="24"/>
        </w:rPr>
        <w:lastRenderedPageBreak/>
        <w:t xml:space="preserve">treating these with respect. Children critically evaluate existing products, their own work and that of others. </w:t>
      </w:r>
    </w:p>
    <w:p w14:paraId="653280A4" w14:textId="3EAD3A92" w:rsidR="0040542A" w:rsidRPr="00FA6614" w:rsidRDefault="0040542A" w:rsidP="0040542A">
      <w:pPr>
        <w:rPr>
          <w:rFonts w:cstheme="minorHAnsi"/>
          <w:sz w:val="24"/>
          <w:szCs w:val="24"/>
        </w:rPr>
      </w:pPr>
      <w:r w:rsidRPr="00FA6614">
        <w:rPr>
          <w:rFonts w:cstheme="minorHAnsi"/>
          <w:b/>
          <w:sz w:val="24"/>
          <w:szCs w:val="24"/>
        </w:rPr>
        <w:t>Planning</w:t>
      </w:r>
    </w:p>
    <w:p w14:paraId="514DE756" w14:textId="77777777" w:rsidR="0040542A" w:rsidRPr="00FA6614" w:rsidRDefault="0040542A" w:rsidP="0040542A">
      <w:pPr>
        <w:pStyle w:val="ListParagraph"/>
        <w:numPr>
          <w:ilvl w:val="0"/>
          <w:numId w:val="14"/>
        </w:numPr>
        <w:rPr>
          <w:rFonts w:cstheme="minorHAnsi"/>
          <w:sz w:val="24"/>
          <w:szCs w:val="24"/>
        </w:rPr>
      </w:pPr>
      <w:r w:rsidRPr="00FA6614">
        <w:rPr>
          <w:rFonts w:cstheme="minorHAnsi"/>
          <w:sz w:val="24"/>
          <w:szCs w:val="24"/>
        </w:rPr>
        <w:t>In the EYFS, daily design and technology activities are planned; some initiated by the children and some led by adults.</w:t>
      </w:r>
    </w:p>
    <w:p w14:paraId="34B0A276" w14:textId="720386E0" w:rsidR="0040542A" w:rsidRPr="00FA6614" w:rsidRDefault="0040542A" w:rsidP="0040542A">
      <w:pPr>
        <w:pStyle w:val="ListParagraph"/>
        <w:numPr>
          <w:ilvl w:val="0"/>
          <w:numId w:val="14"/>
        </w:numPr>
        <w:rPr>
          <w:rFonts w:cstheme="minorHAnsi"/>
          <w:sz w:val="24"/>
          <w:szCs w:val="24"/>
        </w:rPr>
      </w:pPr>
      <w:r w:rsidRPr="00FA6614">
        <w:rPr>
          <w:rFonts w:cstheme="minorHAnsi"/>
          <w:sz w:val="24"/>
          <w:szCs w:val="24"/>
        </w:rPr>
        <w:t>Children in their designing and making will apply knowledge and skills of: textiles, food</w:t>
      </w:r>
      <w:r w:rsidR="00F60164" w:rsidRPr="00FA6614">
        <w:rPr>
          <w:rFonts w:cstheme="minorHAnsi"/>
          <w:sz w:val="24"/>
          <w:szCs w:val="24"/>
        </w:rPr>
        <w:t xml:space="preserve"> and workshop</w:t>
      </w:r>
      <w:r w:rsidRPr="00FA6614">
        <w:rPr>
          <w:rFonts w:cstheme="minorHAnsi"/>
          <w:sz w:val="24"/>
          <w:szCs w:val="24"/>
        </w:rPr>
        <w:t xml:space="preserve">. </w:t>
      </w:r>
    </w:p>
    <w:p w14:paraId="775568FF" w14:textId="77777777" w:rsidR="0040542A" w:rsidRPr="00FA6614" w:rsidRDefault="0040542A" w:rsidP="0040542A">
      <w:pPr>
        <w:pStyle w:val="ListParagraph"/>
        <w:numPr>
          <w:ilvl w:val="0"/>
          <w:numId w:val="14"/>
        </w:numPr>
        <w:rPr>
          <w:rFonts w:cstheme="minorHAnsi"/>
          <w:sz w:val="24"/>
          <w:szCs w:val="24"/>
        </w:rPr>
      </w:pPr>
      <w:r w:rsidRPr="00FA6614">
        <w:rPr>
          <w:rFonts w:cstheme="minorHAnsi"/>
          <w:sz w:val="24"/>
          <w:szCs w:val="24"/>
        </w:rPr>
        <w:t>Every year group to do a food project per year.</w:t>
      </w:r>
    </w:p>
    <w:p w14:paraId="22AA0091" w14:textId="77777777" w:rsidR="0040542A" w:rsidRPr="00FA6614" w:rsidRDefault="0040542A" w:rsidP="0040542A">
      <w:pPr>
        <w:pStyle w:val="ListParagraph"/>
        <w:numPr>
          <w:ilvl w:val="0"/>
          <w:numId w:val="14"/>
        </w:numPr>
        <w:rPr>
          <w:rFonts w:cstheme="minorHAnsi"/>
          <w:sz w:val="24"/>
          <w:szCs w:val="24"/>
        </w:rPr>
      </w:pPr>
      <w:r w:rsidRPr="00FA6614">
        <w:rPr>
          <w:rFonts w:cstheme="minorHAnsi"/>
          <w:sz w:val="24"/>
          <w:szCs w:val="24"/>
        </w:rPr>
        <w:t xml:space="preserve">All design, make and evaluate assignments provide learning opportunities for developing creativity through designing skills such as generating, exploring, modifying ideas through drawing, modelling with materials and problem solving. </w:t>
      </w:r>
    </w:p>
    <w:p w14:paraId="6EE46CF3" w14:textId="77777777" w:rsidR="0040542A" w:rsidRPr="00FA6614" w:rsidRDefault="0040542A" w:rsidP="0040542A">
      <w:pPr>
        <w:pStyle w:val="ListParagraph"/>
        <w:numPr>
          <w:ilvl w:val="0"/>
          <w:numId w:val="14"/>
        </w:numPr>
        <w:rPr>
          <w:rFonts w:cstheme="minorHAnsi"/>
          <w:sz w:val="24"/>
          <w:szCs w:val="24"/>
        </w:rPr>
      </w:pPr>
      <w:r w:rsidRPr="00FA6614">
        <w:rPr>
          <w:rFonts w:cstheme="minorHAnsi"/>
          <w:sz w:val="24"/>
          <w:szCs w:val="24"/>
        </w:rPr>
        <w:t>All projects should include the three types of activity:</w:t>
      </w:r>
    </w:p>
    <w:p w14:paraId="4C34A1E9" w14:textId="2A37920D" w:rsidR="0040542A" w:rsidRPr="00FA6614" w:rsidRDefault="0040542A" w:rsidP="0040542A">
      <w:pPr>
        <w:pStyle w:val="ListParagraph"/>
        <w:numPr>
          <w:ilvl w:val="0"/>
          <w:numId w:val="14"/>
        </w:numPr>
        <w:ind w:left="1134"/>
        <w:rPr>
          <w:rFonts w:cstheme="minorHAnsi"/>
          <w:sz w:val="24"/>
          <w:szCs w:val="24"/>
        </w:rPr>
      </w:pPr>
      <w:r w:rsidRPr="00FA6614">
        <w:rPr>
          <w:rFonts w:cstheme="minorHAnsi"/>
          <w:sz w:val="24"/>
          <w:szCs w:val="24"/>
        </w:rPr>
        <w:t>Investigative and Evaluative Activities</w:t>
      </w:r>
      <w:r w:rsidR="00F60164" w:rsidRPr="00FA6614">
        <w:rPr>
          <w:rFonts w:cstheme="minorHAnsi"/>
          <w:sz w:val="24"/>
          <w:szCs w:val="24"/>
        </w:rPr>
        <w:t xml:space="preserve"> - </w:t>
      </w:r>
      <w:r w:rsidRPr="00FA6614">
        <w:rPr>
          <w:rFonts w:cstheme="minorHAnsi"/>
          <w:sz w:val="24"/>
          <w:szCs w:val="24"/>
        </w:rPr>
        <w:t>where children learn from a range of existing products and find out about D&amp;T in the wider world</w:t>
      </w:r>
    </w:p>
    <w:p w14:paraId="1A343666" w14:textId="30EAD13E" w:rsidR="0040542A" w:rsidRPr="00FA6614" w:rsidRDefault="0040542A" w:rsidP="0040542A">
      <w:pPr>
        <w:pStyle w:val="ListParagraph"/>
        <w:numPr>
          <w:ilvl w:val="0"/>
          <w:numId w:val="14"/>
        </w:numPr>
        <w:ind w:left="1134"/>
        <w:rPr>
          <w:rFonts w:cstheme="minorHAnsi"/>
          <w:sz w:val="24"/>
          <w:szCs w:val="24"/>
        </w:rPr>
      </w:pPr>
      <w:r w:rsidRPr="00FA6614">
        <w:rPr>
          <w:rFonts w:cstheme="minorHAnsi"/>
          <w:sz w:val="24"/>
          <w:szCs w:val="24"/>
        </w:rPr>
        <w:t xml:space="preserve">Focused tasks </w:t>
      </w:r>
      <w:r w:rsidR="00F60164" w:rsidRPr="00FA6614">
        <w:rPr>
          <w:rFonts w:cstheme="minorHAnsi"/>
          <w:sz w:val="24"/>
          <w:szCs w:val="24"/>
        </w:rPr>
        <w:t>-</w:t>
      </w:r>
      <w:r w:rsidRPr="00FA6614">
        <w:rPr>
          <w:rFonts w:cstheme="minorHAnsi"/>
          <w:sz w:val="24"/>
          <w:szCs w:val="24"/>
        </w:rPr>
        <w:t xml:space="preserve"> where they are taught specific technical knowledge, designing skills and making skills</w:t>
      </w:r>
    </w:p>
    <w:p w14:paraId="601796DB" w14:textId="4DA3FBC5" w:rsidR="0040542A" w:rsidRPr="00FA6614" w:rsidRDefault="0040542A" w:rsidP="0040542A">
      <w:pPr>
        <w:pStyle w:val="ListParagraph"/>
        <w:numPr>
          <w:ilvl w:val="0"/>
          <w:numId w:val="14"/>
        </w:numPr>
        <w:ind w:left="1134"/>
        <w:rPr>
          <w:rFonts w:cstheme="minorHAnsi"/>
          <w:sz w:val="24"/>
          <w:szCs w:val="24"/>
        </w:rPr>
      </w:pPr>
      <w:r w:rsidRPr="00FA6614">
        <w:rPr>
          <w:rFonts w:cstheme="minorHAnsi"/>
          <w:sz w:val="24"/>
          <w:szCs w:val="24"/>
        </w:rPr>
        <w:t xml:space="preserve">Design, make and evaluate Assignments </w:t>
      </w:r>
      <w:r w:rsidR="00F60164" w:rsidRPr="00FA6614">
        <w:rPr>
          <w:rFonts w:cstheme="minorHAnsi"/>
          <w:sz w:val="24"/>
          <w:szCs w:val="24"/>
        </w:rPr>
        <w:t>-</w:t>
      </w:r>
      <w:r w:rsidRPr="00FA6614">
        <w:rPr>
          <w:rFonts w:cstheme="minorHAnsi"/>
          <w:sz w:val="24"/>
          <w:szCs w:val="24"/>
        </w:rPr>
        <w:t xml:space="preserve"> where children create functional products with users and purposes in mind.</w:t>
      </w:r>
    </w:p>
    <w:p w14:paraId="0D710504" w14:textId="77777777" w:rsidR="0040542A" w:rsidRPr="00FA6614" w:rsidRDefault="0040542A" w:rsidP="0040542A">
      <w:pPr>
        <w:rPr>
          <w:rFonts w:cstheme="minorHAnsi"/>
          <w:b/>
          <w:sz w:val="24"/>
          <w:szCs w:val="24"/>
        </w:rPr>
      </w:pPr>
      <w:r w:rsidRPr="00FA6614">
        <w:rPr>
          <w:rFonts w:cstheme="minorHAnsi"/>
          <w:b/>
          <w:sz w:val="24"/>
          <w:szCs w:val="24"/>
        </w:rPr>
        <w:t>Links with other subjects and key competencies</w:t>
      </w:r>
    </w:p>
    <w:p w14:paraId="43DA2652" w14:textId="26FEA0EA" w:rsidR="0040542A" w:rsidRPr="00FA6614" w:rsidRDefault="0040542A" w:rsidP="0040542A">
      <w:pPr>
        <w:pStyle w:val="ListParagraph"/>
        <w:numPr>
          <w:ilvl w:val="0"/>
          <w:numId w:val="15"/>
        </w:numPr>
        <w:rPr>
          <w:rFonts w:cstheme="minorHAnsi"/>
          <w:sz w:val="24"/>
          <w:szCs w:val="24"/>
        </w:rPr>
      </w:pPr>
      <w:r w:rsidRPr="00FA6614">
        <w:rPr>
          <w:rFonts w:cstheme="minorHAnsi"/>
          <w:sz w:val="24"/>
          <w:szCs w:val="24"/>
        </w:rPr>
        <w:t>We believe design and technology provides a natural opportunity for children to practice and improve basic skills such as spoken language, English and mathematics</w:t>
      </w:r>
    </w:p>
    <w:p w14:paraId="22FCF6A6" w14:textId="116FFD83" w:rsidR="0040542A" w:rsidRPr="00FA6614" w:rsidRDefault="0040542A" w:rsidP="0040542A">
      <w:pPr>
        <w:pStyle w:val="ListParagraph"/>
        <w:numPr>
          <w:ilvl w:val="0"/>
          <w:numId w:val="15"/>
        </w:numPr>
        <w:rPr>
          <w:rFonts w:cstheme="minorHAnsi"/>
          <w:sz w:val="24"/>
          <w:szCs w:val="24"/>
        </w:rPr>
      </w:pPr>
      <w:r w:rsidRPr="00FA6614">
        <w:rPr>
          <w:rFonts w:cstheme="minorHAnsi"/>
          <w:sz w:val="24"/>
          <w:szCs w:val="24"/>
        </w:rPr>
        <w:t>In our design, make and evaluate assignments we aim to provide learning opportunities for developing key competencies such as problem-solving, teamwork, negotiation, consumer awareness and organisation</w:t>
      </w:r>
    </w:p>
    <w:p w14:paraId="555ED7F5" w14:textId="77CF0C59" w:rsidR="0040542A" w:rsidRPr="00FA6614" w:rsidRDefault="00F60164" w:rsidP="0040542A">
      <w:pPr>
        <w:pStyle w:val="ListParagraph"/>
        <w:numPr>
          <w:ilvl w:val="0"/>
          <w:numId w:val="15"/>
        </w:numPr>
        <w:rPr>
          <w:rFonts w:cstheme="minorHAnsi"/>
          <w:sz w:val="24"/>
          <w:szCs w:val="24"/>
        </w:rPr>
      </w:pPr>
      <w:r w:rsidRPr="00FA6614">
        <w:rPr>
          <w:rFonts w:cstheme="minorHAnsi"/>
          <w:sz w:val="24"/>
          <w:szCs w:val="24"/>
        </w:rPr>
        <w:t>In Key Stage 2, t</w:t>
      </w:r>
      <w:r w:rsidR="0040542A" w:rsidRPr="00FA6614">
        <w:rPr>
          <w:rFonts w:cstheme="minorHAnsi"/>
          <w:sz w:val="24"/>
          <w:szCs w:val="24"/>
        </w:rPr>
        <w:t>hrough evaluating the process and their final products children will be encouraged to improve their own</w:t>
      </w:r>
    </w:p>
    <w:p w14:paraId="328FB955" w14:textId="5D19A280" w:rsidR="0040542A" w:rsidRPr="00FA6614" w:rsidRDefault="0040542A" w:rsidP="0040542A">
      <w:pPr>
        <w:pStyle w:val="ListParagraph"/>
        <w:numPr>
          <w:ilvl w:val="0"/>
          <w:numId w:val="15"/>
        </w:numPr>
        <w:rPr>
          <w:rFonts w:cstheme="minorHAnsi"/>
          <w:sz w:val="24"/>
          <w:szCs w:val="24"/>
        </w:rPr>
      </w:pPr>
      <w:r w:rsidRPr="00FA6614">
        <w:rPr>
          <w:rFonts w:cstheme="minorHAnsi"/>
          <w:sz w:val="24"/>
          <w:szCs w:val="24"/>
        </w:rPr>
        <w:t>Children develop and apply knowledge and skills from art and design, science, computing and English in design and technology. Teachers will make links wherever possible to help raise standards in both subjects and enhance children’s learning</w:t>
      </w:r>
    </w:p>
    <w:p w14:paraId="122B65CA" w14:textId="77777777" w:rsidR="0040542A" w:rsidRPr="00FA6614" w:rsidRDefault="0040542A" w:rsidP="0040542A">
      <w:pPr>
        <w:pStyle w:val="ListParagraph"/>
        <w:numPr>
          <w:ilvl w:val="0"/>
          <w:numId w:val="15"/>
        </w:numPr>
        <w:rPr>
          <w:rFonts w:cstheme="minorHAnsi"/>
          <w:sz w:val="24"/>
          <w:szCs w:val="24"/>
        </w:rPr>
      </w:pPr>
      <w:r w:rsidRPr="00FA6614">
        <w:rPr>
          <w:rFonts w:cstheme="minorHAnsi"/>
          <w:sz w:val="24"/>
          <w:szCs w:val="24"/>
        </w:rPr>
        <w:t>Design and technology is used to raise children’s appreciation of British Values.</w:t>
      </w:r>
    </w:p>
    <w:p w14:paraId="20C68449" w14:textId="77777777" w:rsidR="0040542A" w:rsidRPr="00FA6614" w:rsidRDefault="0040542A" w:rsidP="0040542A">
      <w:pPr>
        <w:rPr>
          <w:rFonts w:cstheme="minorHAnsi"/>
          <w:b/>
          <w:sz w:val="24"/>
          <w:szCs w:val="24"/>
        </w:rPr>
      </w:pPr>
      <w:r w:rsidRPr="00FA6614">
        <w:rPr>
          <w:rFonts w:cstheme="minorHAnsi"/>
          <w:b/>
          <w:sz w:val="24"/>
          <w:szCs w:val="24"/>
        </w:rPr>
        <w:t>Extending the curriculum</w:t>
      </w:r>
    </w:p>
    <w:p w14:paraId="7ACDAAE0" w14:textId="7A8F1EC5" w:rsidR="0040542A" w:rsidRPr="00FA6614" w:rsidRDefault="0040542A" w:rsidP="0040542A">
      <w:pPr>
        <w:pStyle w:val="ListParagraph"/>
        <w:numPr>
          <w:ilvl w:val="0"/>
          <w:numId w:val="17"/>
        </w:numPr>
        <w:rPr>
          <w:rFonts w:cstheme="minorHAnsi"/>
          <w:sz w:val="24"/>
          <w:szCs w:val="24"/>
        </w:rPr>
      </w:pPr>
      <w:r w:rsidRPr="00FA6614">
        <w:rPr>
          <w:rFonts w:cstheme="minorHAnsi"/>
          <w:sz w:val="24"/>
          <w:szCs w:val="24"/>
        </w:rPr>
        <w:t>Children should develop an understanding of the design and made world through first-hand experienc</w:t>
      </w:r>
      <w:r w:rsidR="00F60164" w:rsidRPr="00FA6614">
        <w:rPr>
          <w:rFonts w:cstheme="minorHAnsi"/>
          <w:sz w:val="24"/>
          <w:szCs w:val="24"/>
        </w:rPr>
        <w:t>e</w:t>
      </w:r>
    </w:p>
    <w:p w14:paraId="3F2142B8" w14:textId="77777777" w:rsidR="0040542A" w:rsidRPr="00FA6614" w:rsidRDefault="0040542A" w:rsidP="0040542A">
      <w:pPr>
        <w:pStyle w:val="ListParagraph"/>
        <w:numPr>
          <w:ilvl w:val="0"/>
          <w:numId w:val="17"/>
        </w:numPr>
        <w:rPr>
          <w:rFonts w:cstheme="minorHAnsi"/>
          <w:sz w:val="24"/>
          <w:szCs w:val="24"/>
        </w:rPr>
      </w:pPr>
      <w:r w:rsidRPr="00FA6614">
        <w:rPr>
          <w:rFonts w:cstheme="minorHAnsi"/>
          <w:sz w:val="24"/>
          <w:szCs w:val="24"/>
        </w:rPr>
        <w:t xml:space="preserve">Wherever possible children will be given opportunities to visit local museums, shops and restaurants and meet with designers, engineers, chefs, architects and students from college or secondary schools. </w:t>
      </w:r>
    </w:p>
    <w:p w14:paraId="7A0963AF" w14:textId="77777777" w:rsidR="0040542A" w:rsidRPr="00FA6614" w:rsidRDefault="0040542A" w:rsidP="0040542A">
      <w:pPr>
        <w:rPr>
          <w:rFonts w:cstheme="minorHAnsi"/>
          <w:b/>
          <w:sz w:val="24"/>
          <w:szCs w:val="24"/>
        </w:rPr>
      </w:pPr>
      <w:r w:rsidRPr="00FA6614">
        <w:rPr>
          <w:rFonts w:cstheme="minorHAnsi"/>
          <w:b/>
          <w:sz w:val="24"/>
          <w:szCs w:val="24"/>
        </w:rPr>
        <w:t>Organisation</w:t>
      </w:r>
    </w:p>
    <w:p w14:paraId="55421E6B" w14:textId="4E105FF9" w:rsidR="0040542A" w:rsidRPr="00FA6614" w:rsidRDefault="0040542A" w:rsidP="0040542A">
      <w:pPr>
        <w:rPr>
          <w:rFonts w:cstheme="minorHAnsi"/>
          <w:sz w:val="24"/>
          <w:szCs w:val="24"/>
        </w:rPr>
      </w:pPr>
      <w:r w:rsidRPr="00FA6614">
        <w:rPr>
          <w:rFonts w:cstheme="minorHAnsi"/>
          <w:sz w:val="24"/>
          <w:szCs w:val="24"/>
        </w:rPr>
        <w:t xml:space="preserve">All class teachers will have responsibility for planning and teaching </w:t>
      </w:r>
      <w:r w:rsidR="00F60164" w:rsidRPr="00FA6614">
        <w:rPr>
          <w:rFonts w:cstheme="minorHAnsi"/>
          <w:sz w:val="24"/>
          <w:szCs w:val="24"/>
        </w:rPr>
        <w:t>Design and Technology</w:t>
      </w:r>
      <w:r w:rsidRPr="00FA6614">
        <w:rPr>
          <w:rFonts w:cstheme="minorHAnsi"/>
          <w:sz w:val="24"/>
          <w:szCs w:val="24"/>
        </w:rPr>
        <w:t xml:space="preserve"> to their classes.</w:t>
      </w:r>
    </w:p>
    <w:p w14:paraId="6495D3CC" w14:textId="77777777" w:rsidR="0040542A" w:rsidRPr="00FA6614" w:rsidRDefault="0040542A" w:rsidP="0040542A">
      <w:pPr>
        <w:rPr>
          <w:rFonts w:cstheme="minorHAnsi"/>
          <w:b/>
          <w:sz w:val="24"/>
          <w:szCs w:val="24"/>
        </w:rPr>
      </w:pPr>
      <w:r w:rsidRPr="00FA6614">
        <w:rPr>
          <w:rFonts w:cstheme="minorHAnsi"/>
          <w:b/>
          <w:sz w:val="24"/>
          <w:szCs w:val="24"/>
        </w:rPr>
        <w:lastRenderedPageBreak/>
        <w:t>Inclusion</w:t>
      </w:r>
    </w:p>
    <w:p w14:paraId="731CB996" w14:textId="2C540E5B" w:rsidR="0040542A" w:rsidRPr="00FA6614" w:rsidRDefault="0040542A" w:rsidP="00F60164">
      <w:pPr>
        <w:rPr>
          <w:rFonts w:cstheme="minorHAnsi"/>
          <w:sz w:val="24"/>
          <w:szCs w:val="24"/>
        </w:rPr>
      </w:pPr>
      <w:r w:rsidRPr="00FA6614">
        <w:rPr>
          <w:rFonts w:cstheme="minorHAnsi"/>
          <w:sz w:val="24"/>
          <w:szCs w:val="24"/>
        </w:rPr>
        <w:t>A wide range of cultural images and contexts will be used in design and technology, and we will use these opportunities to challenge stereotypes</w:t>
      </w:r>
      <w:r w:rsidR="00F60164" w:rsidRPr="00FA6614">
        <w:rPr>
          <w:rFonts w:cstheme="minorHAnsi"/>
          <w:sz w:val="24"/>
          <w:szCs w:val="24"/>
        </w:rPr>
        <w:t xml:space="preserve">. </w:t>
      </w:r>
      <w:r w:rsidRPr="00FA6614">
        <w:rPr>
          <w:rFonts w:cstheme="minorHAnsi"/>
          <w:sz w:val="24"/>
          <w:szCs w:val="24"/>
        </w:rPr>
        <w:t xml:space="preserve">For all children to produce their best, we </w:t>
      </w:r>
      <w:r w:rsidR="00F60164" w:rsidRPr="00FA6614">
        <w:rPr>
          <w:rFonts w:cstheme="minorHAnsi"/>
          <w:sz w:val="24"/>
          <w:szCs w:val="24"/>
        </w:rPr>
        <w:t xml:space="preserve">adapt </w:t>
      </w:r>
      <w:r w:rsidRPr="00FA6614">
        <w:rPr>
          <w:rFonts w:cstheme="minorHAnsi"/>
          <w:sz w:val="24"/>
          <w:szCs w:val="24"/>
        </w:rPr>
        <w:t>resources and tasks through:</w:t>
      </w:r>
    </w:p>
    <w:p w14:paraId="3008B52A" w14:textId="309C4D82"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adapted worksheets</w:t>
      </w:r>
    </w:p>
    <w:p w14:paraId="591AE7E5" w14:textId="775634E3"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changing the demands of a task</w:t>
      </w:r>
    </w:p>
    <w:p w14:paraId="783F1BA6" w14:textId="4137DF4D"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more limited choices</w:t>
      </w:r>
    </w:p>
    <w:p w14:paraId="281498E1" w14:textId="177E6A1C"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greater teacher intervention, small group work and teaching assistant support</w:t>
      </w:r>
    </w:p>
    <w:p w14:paraId="3939C708" w14:textId="67B9858B"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ensuring manipulative skills needed are manageable</w:t>
      </w:r>
    </w:p>
    <w:p w14:paraId="789548D5" w14:textId="53450960"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selecting appropriate tools and equipment</w:t>
      </w:r>
    </w:p>
    <w:p w14:paraId="121805CC" w14:textId="1A858696" w:rsidR="0040542A" w:rsidRPr="00FA6614" w:rsidRDefault="0040542A" w:rsidP="00F60164">
      <w:pPr>
        <w:pStyle w:val="ListParagraph"/>
        <w:numPr>
          <w:ilvl w:val="0"/>
          <w:numId w:val="18"/>
        </w:numPr>
        <w:ind w:left="709" w:hanging="283"/>
        <w:rPr>
          <w:rFonts w:cstheme="minorHAnsi"/>
          <w:sz w:val="24"/>
          <w:szCs w:val="24"/>
        </w:rPr>
      </w:pPr>
      <w:r w:rsidRPr="00FA6614">
        <w:rPr>
          <w:rFonts w:cstheme="minorHAnsi"/>
          <w:sz w:val="24"/>
          <w:szCs w:val="24"/>
        </w:rPr>
        <w:t>Talented or able children are challenged through more demanding tasks such as more open-ended design briefs, rigorous testing of their products, carrying out independent research, giving additional responsibilities such as leading a team</w:t>
      </w:r>
    </w:p>
    <w:p w14:paraId="13C2B1DB" w14:textId="77777777" w:rsidR="0040542A" w:rsidRPr="00FA6614" w:rsidRDefault="0040542A" w:rsidP="0040542A">
      <w:pPr>
        <w:rPr>
          <w:rFonts w:cstheme="minorHAnsi"/>
          <w:b/>
          <w:sz w:val="24"/>
          <w:szCs w:val="24"/>
        </w:rPr>
      </w:pPr>
      <w:r w:rsidRPr="00FA6614">
        <w:rPr>
          <w:rFonts w:cstheme="minorHAnsi"/>
          <w:b/>
          <w:sz w:val="24"/>
          <w:szCs w:val="24"/>
        </w:rPr>
        <w:t>The learning environment</w:t>
      </w:r>
    </w:p>
    <w:p w14:paraId="2F2DCA18" w14:textId="77777777" w:rsidR="0040542A" w:rsidRPr="00FA6614" w:rsidRDefault="0040542A" w:rsidP="00F60164">
      <w:pPr>
        <w:rPr>
          <w:rFonts w:cstheme="minorHAnsi"/>
          <w:sz w:val="24"/>
          <w:szCs w:val="24"/>
        </w:rPr>
      </w:pPr>
      <w:r w:rsidRPr="00FA6614">
        <w:rPr>
          <w:rFonts w:cstheme="minorHAnsi"/>
          <w:sz w:val="24"/>
          <w:szCs w:val="24"/>
        </w:rPr>
        <w:t>We aim to provide a learning environment where children feel secure and creative risk-taking and problem solving is encouraged and children’s design ideas and suggestions are valued.</w:t>
      </w:r>
    </w:p>
    <w:p w14:paraId="0AAEC2A7" w14:textId="77777777" w:rsidR="0040542A" w:rsidRPr="00FA6614" w:rsidRDefault="0040542A" w:rsidP="0040542A">
      <w:pPr>
        <w:rPr>
          <w:rFonts w:cstheme="minorHAnsi"/>
          <w:b/>
          <w:sz w:val="24"/>
          <w:szCs w:val="24"/>
        </w:rPr>
      </w:pPr>
      <w:r w:rsidRPr="00FA6614">
        <w:rPr>
          <w:rFonts w:cstheme="minorHAnsi"/>
          <w:b/>
          <w:sz w:val="24"/>
          <w:szCs w:val="24"/>
        </w:rPr>
        <w:t>Assessment, recording and reporting</w:t>
      </w:r>
    </w:p>
    <w:p w14:paraId="6D6E4287" w14:textId="354831FE" w:rsidR="0040542A" w:rsidRPr="00FA6614" w:rsidRDefault="00653E8C" w:rsidP="00653E8C">
      <w:pPr>
        <w:rPr>
          <w:rFonts w:cstheme="minorHAnsi"/>
          <w:sz w:val="24"/>
          <w:szCs w:val="24"/>
        </w:rPr>
      </w:pPr>
      <w:r w:rsidRPr="00FA6614">
        <w:rPr>
          <w:rFonts w:cstheme="minorHAnsi"/>
          <w:sz w:val="24"/>
          <w:szCs w:val="24"/>
        </w:rPr>
        <w:t xml:space="preserve">Throughout the year, teachers assess children’s learning in various ways, through making, observations, questioning and discussions. </w:t>
      </w:r>
    </w:p>
    <w:p w14:paraId="39FB2849" w14:textId="536B5F44" w:rsidR="0040542A" w:rsidRPr="00FA6614" w:rsidRDefault="0040542A" w:rsidP="0040542A">
      <w:pPr>
        <w:pStyle w:val="ListParagraph"/>
        <w:numPr>
          <w:ilvl w:val="0"/>
          <w:numId w:val="19"/>
        </w:numPr>
        <w:rPr>
          <w:rFonts w:cstheme="minorHAnsi"/>
          <w:sz w:val="24"/>
          <w:szCs w:val="24"/>
        </w:rPr>
      </w:pPr>
      <w:r w:rsidRPr="00FA6614">
        <w:rPr>
          <w:rFonts w:cstheme="minorHAnsi"/>
          <w:sz w:val="24"/>
          <w:szCs w:val="24"/>
        </w:rPr>
        <w:t>Children in Key Stages 1 and 2 will keep sketches, plan drawings, paper mock-ups, notes and evaluations. These can be used for assessment purposes and for monitoring progression</w:t>
      </w:r>
    </w:p>
    <w:p w14:paraId="73453A14" w14:textId="59328AC5" w:rsidR="0040542A" w:rsidRPr="00FA6614" w:rsidRDefault="0040542A" w:rsidP="0040542A">
      <w:pPr>
        <w:pStyle w:val="ListParagraph"/>
        <w:numPr>
          <w:ilvl w:val="0"/>
          <w:numId w:val="19"/>
        </w:numPr>
        <w:rPr>
          <w:rFonts w:cstheme="minorHAnsi"/>
          <w:sz w:val="24"/>
          <w:szCs w:val="24"/>
        </w:rPr>
      </w:pPr>
      <w:r w:rsidRPr="00FA6614">
        <w:rPr>
          <w:rFonts w:cstheme="minorHAnsi"/>
          <w:sz w:val="24"/>
          <w:szCs w:val="24"/>
        </w:rPr>
        <w:t>Teachers make notes at the end of projects on children who were significant above or below expectations; this will inform future planning</w:t>
      </w:r>
    </w:p>
    <w:p w14:paraId="690C9067" w14:textId="4895B0DF" w:rsidR="00FA6614" w:rsidRPr="00FA6614" w:rsidRDefault="0040542A" w:rsidP="00FA6614">
      <w:pPr>
        <w:pStyle w:val="ListParagraph"/>
        <w:numPr>
          <w:ilvl w:val="0"/>
          <w:numId w:val="19"/>
        </w:numPr>
        <w:rPr>
          <w:rFonts w:cstheme="minorHAnsi"/>
          <w:sz w:val="24"/>
          <w:szCs w:val="24"/>
        </w:rPr>
      </w:pPr>
      <w:r w:rsidRPr="00FA6614">
        <w:rPr>
          <w:rFonts w:cstheme="minorHAnsi"/>
          <w:sz w:val="24"/>
          <w:szCs w:val="24"/>
        </w:rPr>
        <w:t>Children are encouraged to make personal assessments of their own work through evaluating activities and ide</w:t>
      </w:r>
      <w:r w:rsidR="00FA6614">
        <w:rPr>
          <w:rFonts w:cstheme="minorHAnsi"/>
          <w:sz w:val="24"/>
          <w:szCs w:val="24"/>
        </w:rPr>
        <w:t>n</w:t>
      </w:r>
      <w:r w:rsidRPr="00FA6614">
        <w:rPr>
          <w:rFonts w:cstheme="minorHAnsi"/>
          <w:sz w:val="24"/>
          <w:szCs w:val="24"/>
        </w:rPr>
        <w:t xml:space="preserve">tifying what they need to do to improve. </w:t>
      </w:r>
    </w:p>
    <w:p w14:paraId="32961EAF" w14:textId="77777777" w:rsidR="0040542A" w:rsidRPr="00FA6614" w:rsidRDefault="0040542A" w:rsidP="0040542A">
      <w:pPr>
        <w:rPr>
          <w:rFonts w:cstheme="minorHAnsi"/>
          <w:b/>
          <w:sz w:val="24"/>
          <w:szCs w:val="24"/>
        </w:rPr>
      </w:pPr>
      <w:r w:rsidRPr="00FA6614">
        <w:rPr>
          <w:rFonts w:cstheme="minorHAnsi"/>
          <w:b/>
          <w:sz w:val="24"/>
          <w:szCs w:val="24"/>
        </w:rPr>
        <w:t>Management and organisation of resources</w:t>
      </w:r>
    </w:p>
    <w:p w14:paraId="76122B7A" w14:textId="77777777" w:rsidR="00653E8C" w:rsidRPr="00FA6614" w:rsidRDefault="0040542A" w:rsidP="00653E8C">
      <w:pPr>
        <w:rPr>
          <w:rFonts w:cstheme="minorHAnsi"/>
          <w:sz w:val="24"/>
          <w:szCs w:val="24"/>
        </w:rPr>
      </w:pPr>
      <w:r w:rsidRPr="00FA6614">
        <w:rPr>
          <w:rFonts w:cstheme="minorHAnsi"/>
          <w:sz w:val="24"/>
          <w:szCs w:val="24"/>
        </w:rPr>
        <w:t>The design and technology subject leader will order resources towards the end of each term for specific planned projects. A request for alternative or additional resources can be made at this time.</w:t>
      </w:r>
      <w:r w:rsidR="00653E8C" w:rsidRPr="00FA6614">
        <w:rPr>
          <w:rFonts w:cstheme="minorHAnsi"/>
          <w:sz w:val="24"/>
          <w:szCs w:val="24"/>
        </w:rPr>
        <w:t xml:space="preserve"> </w:t>
      </w:r>
      <w:r w:rsidRPr="00FA6614">
        <w:rPr>
          <w:rFonts w:cstheme="minorHAnsi"/>
          <w:sz w:val="24"/>
          <w:szCs w:val="24"/>
        </w:rPr>
        <w:t>The resources are stored in labelled boxes in the centr</w:t>
      </w:r>
      <w:r w:rsidR="00653E8C" w:rsidRPr="00FA6614">
        <w:rPr>
          <w:rFonts w:cstheme="minorHAnsi"/>
          <w:sz w:val="24"/>
          <w:szCs w:val="24"/>
        </w:rPr>
        <w:t xml:space="preserve">al DT storage area </w:t>
      </w:r>
      <w:r w:rsidRPr="00FA6614">
        <w:rPr>
          <w:rFonts w:cstheme="minorHAnsi"/>
          <w:sz w:val="24"/>
          <w:szCs w:val="24"/>
        </w:rPr>
        <w:t>and should be returned after use.</w:t>
      </w:r>
      <w:r w:rsidR="00653E8C" w:rsidRPr="00FA6614">
        <w:rPr>
          <w:rFonts w:cstheme="minorHAnsi"/>
          <w:sz w:val="24"/>
          <w:szCs w:val="24"/>
        </w:rPr>
        <w:t xml:space="preserve"> </w:t>
      </w:r>
    </w:p>
    <w:p w14:paraId="45A9A5DD" w14:textId="15E9A0CE" w:rsidR="00653E8C" w:rsidRPr="00FA6614" w:rsidRDefault="00653E8C" w:rsidP="00653E8C">
      <w:pPr>
        <w:pStyle w:val="ListParagraph"/>
        <w:numPr>
          <w:ilvl w:val="0"/>
          <w:numId w:val="25"/>
        </w:numPr>
        <w:rPr>
          <w:rFonts w:cstheme="minorHAnsi"/>
          <w:sz w:val="24"/>
          <w:szCs w:val="24"/>
        </w:rPr>
      </w:pPr>
      <w:r w:rsidRPr="00FA6614">
        <w:rPr>
          <w:rFonts w:cstheme="minorHAnsi"/>
          <w:sz w:val="24"/>
          <w:szCs w:val="24"/>
        </w:rPr>
        <w:t>Tools and equipment such as glue guns, wire strippers, hacksaws, bench hooks, craft knives and cutting mats are kept centrally and are safety checked annually and replaced when required.</w:t>
      </w:r>
    </w:p>
    <w:p w14:paraId="328BD009" w14:textId="148DC517" w:rsidR="0040542A" w:rsidRPr="00FA6614" w:rsidRDefault="00653E8C" w:rsidP="00653E8C">
      <w:pPr>
        <w:pStyle w:val="ListParagraph"/>
        <w:numPr>
          <w:ilvl w:val="0"/>
          <w:numId w:val="20"/>
        </w:numPr>
        <w:rPr>
          <w:rFonts w:cstheme="minorHAnsi"/>
          <w:sz w:val="24"/>
          <w:szCs w:val="24"/>
        </w:rPr>
      </w:pPr>
      <w:r w:rsidRPr="00FA6614">
        <w:rPr>
          <w:rFonts w:cstheme="minorHAnsi"/>
          <w:sz w:val="24"/>
          <w:szCs w:val="24"/>
        </w:rPr>
        <w:t>Food will be bought and used on the day it is needed.</w:t>
      </w:r>
    </w:p>
    <w:p w14:paraId="128D000F" w14:textId="77777777" w:rsidR="00FA6614" w:rsidRDefault="0040542A" w:rsidP="00653E8C">
      <w:pPr>
        <w:rPr>
          <w:rFonts w:cstheme="minorHAnsi"/>
          <w:sz w:val="24"/>
          <w:szCs w:val="24"/>
        </w:rPr>
      </w:pPr>
      <w:r w:rsidRPr="00FA6614">
        <w:rPr>
          <w:rFonts w:cstheme="minorHAnsi"/>
          <w:sz w:val="24"/>
          <w:szCs w:val="24"/>
        </w:rPr>
        <w:t>Teachers will have access to supporting materials from the subject leader: help sheets, exemplar models, power points, worksheets and products for investigation, posters and photographs.</w:t>
      </w:r>
      <w:r w:rsidR="00FA6614" w:rsidRPr="00FA6614">
        <w:rPr>
          <w:rFonts w:cstheme="minorHAnsi"/>
          <w:sz w:val="24"/>
          <w:szCs w:val="24"/>
        </w:rPr>
        <w:t xml:space="preserve"> </w:t>
      </w:r>
    </w:p>
    <w:p w14:paraId="214D4FED" w14:textId="030283F5" w:rsidR="0040542A" w:rsidRPr="00FA6614" w:rsidRDefault="00FA6614" w:rsidP="00653E8C">
      <w:pPr>
        <w:rPr>
          <w:rFonts w:cstheme="minorHAnsi"/>
          <w:sz w:val="24"/>
          <w:szCs w:val="24"/>
        </w:rPr>
      </w:pPr>
      <w:r w:rsidRPr="00FA6614">
        <w:rPr>
          <w:rFonts w:cstheme="minorHAnsi"/>
          <w:sz w:val="24"/>
          <w:szCs w:val="24"/>
        </w:rPr>
        <w:lastRenderedPageBreak/>
        <w:t>The following is a list of useful resources and websites:</w:t>
      </w:r>
    </w:p>
    <w:p w14:paraId="3D6C27B4" w14:textId="468A3F05" w:rsidR="00FA6614" w:rsidRPr="00FA6614" w:rsidRDefault="00FA6614" w:rsidP="00653E8C">
      <w:pPr>
        <w:rPr>
          <w:rFonts w:cstheme="minorHAnsi"/>
          <w:sz w:val="24"/>
          <w:szCs w:val="24"/>
        </w:rPr>
      </w:pPr>
      <w:r w:rsidRPr="00FA6614">
        <w:rPr>
          <w:rFonts w:cstheme="minorHAnsi"/>
          <w:sz w:val="24"/>
          <w:szCs w:val="24"/>
        </w:rPr>
        <w:t xml:space="preserve">Design and Technology Association </w:t>
      </w:r>
      <w:hyperlink r:id="rId6" w:history="1">
        <w:r w:rsidRPr="00FA6614">
          <w:rPr>
            <w:rStyle w:val="Hyperlink"/>
            <w:rFonts w:cstheme="minorHAnsi"/>
            <w:sz w:val="24"/>
            <w:szCs w:val="24"/>
          </w:rPr>
          <w:t>www.data.org.uk</w:t>
        </w:r>
      </w:hyperlink>
    </w:p>
    <w:p w14:paraId="110ADD27" w14:textId="6A313BDB" w:rsidR="00FA6614" w:rsidRPr="00FA6614" w:rsidRDefault="00FA6614" w:rsidP="00653E8C">
      <w:pPr>
        <w:rPr>
          <w:rFonts w:cstheme="minorHAnsi"/>
          <w:sz w:val="24"/>
          <w:szCs w:val="24"/>
        </w:rPr>
      </w:pPr>
      <w:r w:rsidRPr="00FA6614">
        <w:rPr>
          <w:rFonts w:cstheme="minorHAnsi"/>
          <w:sz w:val="24"/>
          <w:szCs w:val="24"/>
        </w:rPr>
        <w:t xml:space="preserve">Computer Aided Design (CAD) design </w:t>
      </w:r>
      <w:hyperlink r:id="rId7" w:history="1">
        <w:r w:rsidRPr="00FA6614">
          <w:rPr>
            <w:rStyle w:val="Hyperlink"/>
            <w:rFonts w:cstheme="minorHAnsi"/>
            <w:sz w:val="24"/>
            <w:szCs w:val="24"/>
          </w:rPr>
          <w:t>www.tinkercad.com/</w:t>
        </w:r>
      </w:hyperlink>
    </w:p>
    <w:p w14:paraId="7CA48F73" w14:textId="66F8346B" w:rsidR="00FA6614" w:rsidRPr="00FA6614" w:rsidRDefault="00FA6614" w:rsidP="00653E8C">
      <w:pPr>
        <w:rPr>
          <w:rFonts w:cstheme="minorHAnsi"/>
          <w:sz w:val="24"/>
          <w:szCs w:val="24"/>
        </w:rPr>
      </w:pPr>
      <w:r w:rsidRPr="00FA6614">
        <w:rPr>
          <w:rFonts w:cstheme="minorHAnsi"/>
          <w:sz w:val="24"/>
          <w:szCs w:val="24"/>
        </w:rPr>
        <w:t xml:space="preserve">James Dyson DT Challenge cards and ideas </w:t>
      </w:r>
      <w:hyperlink r:id="rId8" w:history="1">
        <w:r w:rsidRPr="00FA6614">
          <w:rPr>
            <w:rStyle w:val="Hyperlink"/>
            <w:rFonts w:cstheme="minorHAnsi"/>
            <w:sz w:val="24"/>
            <w:szCs w:val="24"/>
          </w:rPr>
          <w:t>www.jamesdysonfoundation.co.uk</w:t>
        </w:r>
      </w:hyperlink>
    </w:p>
    <w:p w14:paraId="73004B6B" w14:textId="2AFF403C" w:rsidR="00FA6614" w:rsidRPr="00FA6614" w:rsidRDefault="0062034B" w:rsidP="00653E8C">
      <w:pPr>
        <w:rPr>
          <w:rFonts w:cstheme="minorHAnsi"/>
          <w:sz w:val="24"/>
          <w:szCs w:val="24"/>
        </w:rPr>
      </w:pPr>
      <w:hyperlink r:id="rId9" w:history="1">
        <w:r w:rsidR="00FA6614" w:rsidRPr="00FA6614">
          <w:rPr>
            <w:rStyle w:val="Hyperlink"/>
            <w:rFonts w:cstheme="minorHAnsi"/>
            <w:sz w:val="24"/>
            <w:szCs w:val="24"/>
          </w:rPr>
          <w:t>https://www.primaryengineer.com</w:t>
        </w:r>
      </w:hyperlink>
    </w:p>
    <w:p w14:paraId="52B9525C" w14:textId="09B0A714" w:rsidR="00FA6614" w:rsidRPr="00FA6614" w:rsidRDefault="0062034B" w:rsidP="00653E8C">
      <w:pPr>
        <w:rPr>
          <w:rFonts w:cstheme="minorHAnsi"/>
          <w:sz w:val="24"/>
          <w:szCs w:val="24"/>
        </w:rPr>
      </w:pPr>
      <w:hyperlink r:id="rId10" w:history="1">
        <w:r w:rsidR="00FA6614" w:rsidRPr="00FA6614">
          <w:rPr>
            <w:rStyle w:val="Hyperlink"/>
            <w:rFonts w:cstheme="minorHAnsi"/>
            <w:sz w:val="24"/>
            <w:szCs w:val="24"/>
          </w:rPr>
          <w:t>https://www.stem.org.uk</w:t>
        </w:r>
      </w:hyperlink>
    </w:p>
    <w:p w14:paraId="4452B83D" w14:textId="77777777" w:rsidR="0040542A" w:rsidRPr="00FA6614" w:rsidRDefault="0040542A" w:rsidP="0040542A">
      <w:pPr>
        <w:rPr>
          <w:rFonts w:cstheme="minorHAnsi"/>
          <w:b/>
          <w:sz w:val="24"/>
          <w:szCs w:val="24"/>
        </w:rPr>
      </w:pPr>
      <w:r w:rsidRPr="00FA6614">
        <w:rPr>
          <w:rFonts w:cstheme="minorHAnsi"/>
          <w:b/>
          <w:sz w:val="24"/>
          <w:szCs w:val="24"/>
        </w:rPr>
        <w:t>Health and safety</w:t>
      </w:r>
    </w:p>
    <w:p w14:paraId="3472C7FD" w14:textId="1DCEB243" w:rsidR="0040542A" w:rsidRPr="00FA6614" w:rsidRDefault="0040542A" w:rsidP="0040542A">
      <w:pPr>
        <w:pStyle w:val="ListParagraph"/>
        <w:numPr>
          <w:ilvl w:val="0"/>
          <w:numId w:val="21"/>
        </w:numPr>
        <w:rPr>
          <w:rFonts w:cstheme="minorHAnsi"/>
          <w:sz w:val="24"/>
          <w:szCs w:val="24"/>
        </w:rPr>
      </w:pPr>
      <w:r w:rsidRPr="00FA6614">
        <w:rPr>
          <w:rFonts w:cstheme="minorHAnsi"/>
          <w:sz w:val="24"/>
          <w:szCs w:val="24"/>
        </w:rPr>
        <w:t>Risk assessments will be carried out prior to design and technology projects</w:t>
      </w:r>
    </w:p>
    <w:p w14:paraId="326F07DB" w14:textId="1D9982F1" w:rsidR="0040542A" w:rsidRPr="00FA6614" w:rsidRDefault="0040542A" w:rsidP="0040542A">
      <w:pPr>
        <w:pStyle w:val="ListParagraph"/>
        <w:numPr>
          <w:ilvl w:val="0"/>
          <w:numId w:val="21"/>
        </w:numPr>
        <w:rPr>
          <w:rFonts w:cstheme="minorHAnsi"/>
          <w:sz w:val="24"/>
          <w:szCs w:val="24"/>
        </w:rPr>
      </w:pPr>
      <w:r w:rsidRPr="00FA6614">
        <w:rPr>
          <w:rFonts w:cstheme="minorHAnsi"/>
          <w:sz w:val="24"/>
          <w:szCs w:val="24"/>
        </w:rPr>
        <w:t>Teachers will always teach the safe of tools and equipment and insist on good practice</w:t>
      </w:r>
    </w:p>
    <w:p w14:paraId="688D3951" w14:textId="25411FC9" w:rsidR="0040542A" w:rsidRPr="00FA6614" w:rsidRDefault="0040542A" w:rsidP="0040542A">
      <w:pPr>
        <w:pStyle w:val="ListParagraph"/>
        <w:numPr>
          <w:ilvl w:val="0"/>
          <w:numId w:val="21"/>
        </w:numPr>
        <w:rPr>
          <w:rFonts w:cstheme="minorHAnsi"/>
          <w:sz w:val="24"/>
          <w:szCs w:val="24"/>
        </w:rPr>
      </w:pPr>
      <w:r w:rsidRPr="00FA6614">
        <w:rPr>
          <w:rFonts w:cstheme="minorHAnsi"/>
          <w:sz w:val="24"/>
          <w:szCs w:val="24"/>
        </w:rPr>
        <w:t>Children will be taught how to take steps to control risks</w:t>
      </w:r>
    </w:p>
    <w:p w14:paraId="0CDCD3B0" w14:textId="77777777" w:rsidR="0040542A" w:rsidRPr="00FA6614" w:rsidRDefault="0040542A" w:rsidP="0040542A">
      <w:pPr>
        <w:pStyle w:val="ListParagraph"/>
        <w:numPr>
          <w:ilvl w:val="0"/>
          <w:numId w:val="21"/>
        </w:numPr>
        <w:rPr>
          <w:rFonts w:cstheme="minorHAnsi"/>
          <w:sz w:val="24"/>
          <w:szCs w:val="24"/>
        </w:rPr>
      </w:pPr>
      <w:r w:rsidRPr="00FA6614">
        <w:rPr>
          <w:rFonts w:cstheme="minorHAnsi"/>
          <w:sz w:val="24"/>
          <w:szCs w:val="24"/>
        </w:rPr>
        <w:t>Glue guns will be used by Key Stage 2 children under supervision, only when there is no other appropriate joining technique.</w:t>
      </w:r>
    </w:p>
    <w:p w14:paraId="0EB1B2B3" w14:textId="77777777" w:rsidR="0040542A" w:rsidRPr="00FA6614" w:rsidRDefault="0040542A" w:rsidP="0040542A">
      <w:pPr>
        <w:rPr>
          <w:rFonts w:cstheme="minorHAnsi"/>
          <w:b/>
          <w:sz w:val="24"/>
          <w:szCs w:val="24"/>
        </w:rPr>
      </w:pPr>
      <w:r w:rsidRPr="00FA6614">
        <w:rPr>
          <w:rFonts w:cstheme="minorHAnsi"/>
          <w:b/>
          <w:sz w:val="24"/>
          <w:szCs w:val="24"/>
        </w:rPr>
        <w:t>Food – hygiene and safety</w:t>
      </w:r>
    </w:p>
    <w:p w14:paraId="1C6BFFFF" w14:textId="57F007FE" w:rsidR="00FA6614" w:rsidRDefault="00FA6614" w:rsidP="0040542A">
      <w:pPr>
        <w:pStyle w:val="ListParagraph"/>
        <w:numPr>
          <w:ilvl w:val="0"/>
          <w:numId w:val="22"/>
        </w:numPr>
        <w:rPr>
          <w:rFonts w:cstheme="minorHAnsi"/>
          <w:sz w:val="24"/>
          <w:szCs w:val="24"/>
        </w:rPr>
      </w:pPr>
      <w:r>
        <w:rPr>
          <w:rFonts w:cstheme="minorHAnsi"/>
          <w:sz w:val="24"/>
          <w:szCs w:val="24"/>
        </w:rPr>
        <w:t>The teacher or teaching assistant will ensure al</w:t>
      </w:r>
      <w:r w:rsidR="0040542A" w:rsidRPr="00FA6614">
        <w:rPr>
          <w:rFonts w:cstheme="minorHAnsi"/>
          <w:sz w:val="24"/>
          <w:szCs w:val="24"/>
        </w:rPr>
        <w:t>l equipment is clean and in working order</w:t>
      </w:r>
    </w:p>
    <w:p w14:paraId="457D779D" w14:textId="77777777" w:rsidR="00FA6614" w:rsidRDefault="0040542A" w:rsidP="0040542A">
      <w:pPr>
        <w:pStyle w:val="ListParagraph"/>
        <w:numPr>
          <w:ilvl w:val="0"/>
          <w:numId w:val="22"/>
        </w:numPr>
        <w:rPr>
          <w:rFonts w:cstheme="minorHAnsi"/>
          <w:sz w:val="24"/>
          <w:szCs w:val="24"/>
        </w:rPr>
      </w:pPr>
      <w:r w:rsidRPr="00FA6614">
        <w:rPr>
          <w:rFonts w:cstheme="minorHAnsi"/>
          <w:sz w:val="24"/>
          <w:szCs w:val="24"/>
        </w:rPr>
        <w:t>Pl</w:t>
      </w:r>
      <w:r w:rsidR="00FA6614">
        <w:rPr>
          <w:rFonts w:cstheme="minorHAnsi"/>
          <w:sz w:val="24"/>
          <w:szCs w:val="24"/>
        </w:rPr>
        <w:t>astic a</w:t>
      </w:r>
      <w:r w:rsidRPr="00FA6614">
        <w:rPr>
          <w:rFonts w:cstheme="minorHAnsi"/>
          <w:sz w:val="24"/>
          <w:szCs w:val="24"/>
        </w:rPr>
        <w:t>prons will be worn by adults and children working with food</w:t>
      </w:r>
    </w:p>
    <w:p w14:paraId="52213380" w14:textId="79628983" w:rsidR="0040542A" w:rsidRPr="00FA6614" w:rsidRDefault="0040542A" w:rsidP="0040542A">
      <w:pPr>
        <w:pStyle w:val="ListParagraph"/>
        <w:numPr>
          <w:ilvl w:val="0"/>
          <w:numId w:val="22"/>
        </w:numPr>
        <w:rPr>
          <w:rFonts w:cstheme="minorHAnsi"/>
          <w:sz w:val="24"/>
          <w:szCs w:val="24"/>
        </w:rPr>
      </w:pPr>
      <w:r w:rsidRPr="00FA6614">
        <w:rPr>
          <w:rFonts w:cstheme="minorHAnsi"/>
          <w:sz w:val="24"/>
          <w:szCs w:val="24"/>
        </w:rPr>
        <w:t>Adults and children will always follow the preparation and cleaning routine</w:t>
      </w:r>
    </w:p>
    <w:p w14:paraId="5EC1915C" w14:textId="77777777" w:rsidR="0040542A" w:rsidRPr="00FA6614" w:rsidRDefault="0040542A" w:rsidP="0040542A">
      <w:pPr>
        <w:pStyle w:val="ListParagraph"/>
        <w:numPr>
          <w:ilvl w:val="0"/>
          <w:numId w:val="22"/>
        </w:numPr>
        <w:rPr>
          <w:rFonts w:cstheme="minorHAnsi"/>
          <w:sz w:val="24"/>
          <w:szCs w:val="24"/>
        </w:rPr>
      </w:pPr>
      <w:r w:rsidRPr="00FA6614">
        <w:rPr>
          <w:rFonts w:cstheme="minorHAnsi"/>
          <w:sz w:val="24"/>
          <w:szCs w:val="24"/>
        </w:rPr>
        <w:t>Prior to food activities, children who are not permitted to taste or handle food products or ingredients will be identified.</w:t>
      </w:r>
    </w:p>
    <w:p w14:paraId="42F26AC9" w14:textId="77777777" w:rsidR="0040542A" w:rsidRPr="00FA6614" w:rsidRDefault="0040542A" w:rsidP="0040542A">
      <w:pPr>
        <w:rPr>
          <w:rFonts w:cstheme="minorHAnsi"/>
          <w:sz w:val="24"/>
          <w:szCs w:val="24"/>
        </w:rPr>
      </w:pPr>
      <w:r w:rsidRPr="00FA6614">
        <w:rPr>
          <w:rFonts w:cstheme="minorHAnsi"/>
          <w:b/>
          <w:sz w:val="24"/>
          <w:szCs w:val="24"/>
        </w:rPr>
        <w:t>Role of the design and technology subject leader</w:t>
      </w:r>
    </w:p>
    <w:p w14:paraId="68F77E3A" w14:textId="77777777" w:rsidR="0040542A" w:rsidRPr="00FA6614" w:rsidRDefault="0040542A" w:rsidP="0040542A">
      <w:pPr>
        <w:rPr>
          <w:rFonts w:cstheme="minorHAnsi"/>
          <w:sz w:val="24"/>
          <w:szCs w:val="24"/>
        </w:rPr>
      </w:pPr>
      <w:r w:rsidRPr="00FA6614">
        <w:rPr>
          <w:rFonts w:cstheme="minorHAnsi"/>
          <w:sz w:val="24"/>
          <w:szCs w:val="24"/>
        </w:rPr>
        <w:t>The subject leader will:</w:t>
      </w:r>
    </w:p>
    <w:p w14:paraId="4E5D0CB0" w14:textId="2AA23453"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Monitor and evaluate the learning and teaching of design and technology within the school</w:t>
      </w:r>
    </w:p>
    <w:p w14:paraId="62BC9B2B" w14:textId="2BBE1D6F"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Devise an action plan to show future developments and review progress</w:t>
      </w:r>
    </w:p>
    <w:p w14:paraId="7899BBA6" w14:textId="103C9B34"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Provide specialist support and guidance</w:t>
      </w:r>
      <w:r w:rsidR="00FA6614">
        <w:rPr>
          <w:rFonts w:cstheme="minorHAnsi"/>
          <w:sz w:val="24"/>
          <w:szCs w:val="24"/>
        </w:rPr>
        <w:t xml:space="preserve">, where possible, </w:t>
      </w:r>
      <w:r w:rsidRPr="00FA6614">
        <w:rPr>
          <w:rFonts w:cstheme="minorHAnsi"/>
          <w:sz w:val="24"/>
          <w:szCs w:val="24"/>
        </w:rPr>
        <w:t>to colleagues on teaching projects and planning</w:t>
      </w:r>
    </w:p>
    <w:p w14:paraId="3CC0D940" w14:textId="29D3C578"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Purchase and organise resources and maintain equipment to make them easily accessible for colleagues</w:t>
      </w:r>
    </w:p>
    <w:p w14:paraId="4D5B2F29" w14:textId="3C4B54C0"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Attend courses and cluster meetings for CPD and report back to staff</w:t>
      </w:r>
    </w:p>
    <w:p w14:paraId="3E2D199A" w14:textId="1AE901C0"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Explore ways to raise the profile of design and technology within school and make links with local businesses</w:t>
      </w:r>
      <w:r w:rsidR="00FA6614">
        <w:rPr>
          <w:rFonts w:cstheme="minorHAnsi"/>
          <w:sz w:val="24"/>
          <w:szCs w:val="24"/>
        </w:rPr>
        <w:t xml:space="preserve"> and feeder schools</w:t>
      </w:r>
    </w:p>
    <w:p w14:paraId="633BFD63" w14:textId="77777777" w:rsidR="0040542A" w:rsidRPr="00FA6614" w:rsidRDefault="0040542A" w:rsidP="0040542A">
      <w:pPr>
        <w:pStyle w:val="ListParagraph"/>
        <w:numPr>
          <w:ilvl w:val="0"/>
          <w:numId w:val="23"/>
        </w:numPr>
        <w:rPr>
          <w:rFonts w:cstheme="minorHAnsi"/>
          <w:sz w:val="24"/>
          <w:szCs w:val="24"/>
        </w:rPr>
      </w:pPr>
      <w:r w:rsidRPr="00FA6614">
        <w:rPr>
          <w:rFonts w:cstheme="minorHAnsi"/>
          <w:sz w:val="24"/>
          <w:szCs w:val="24"/>
        </w:rPr>
        <w:t>Encourage parents to be involved in their children’s learning in design and technology.</w:t>
      </w:r>
    </w:p>
    <w:p w14:paraId="3E34B0A4" w14:textId="77777777" w:rsidR="00512727" w:rsidRPr="00FA6614" w:rsidRDefault="00512727" w:rsidP="00B10815">
      <w:pPr>
        <w:pStyle w:val="ListParagraph"/>
        <w:autoSpaceDE w:val="0"/>
        <w:autoSpaceDN w:val="0"/>
        <w:adjustRightInd w:val="0"/>
        <w:spacing w:after="0" w:line="240" w:lineRule="auto"/>
        <w:ind w:left="450"/>
        <w:rPr>
          <w:rFonts w:cstheme="minorHAnsi"/>
          <w:sz w:val="24"/>
          <w:szCs w:val="24"/>
        </w:rPr>
      </w:pPr>
    </w:p>
    <w:p w14:paraId="06696729" w14:textId="77777777" w:rsidR="00512727" w:rsidRPr="00FA6614" w:rsidRDefault="00512727" w:rsidP="00B10815">
      <w:pPr>
        <w:pStyle w:val="ListParagraph"/>
        <w:tabs>
          <w:tab w:val="left" w:pos="0"/>
        </w:tabs>
        <w:autoSpaceDE w:val="0"/>
        <w:autoSpaceDN w:val="0"/>
        <w:adjustRightInd w:val="0"/>
        <w:spacing w:after="0" w:line="240" w:lineRule="auto"/>
        <w:ind w:left="0"/>
        <w:rPr>
          <w:rFonts w:cstheme="minorHAnsi"/>
          <w:b/>
          <w:bCs/>
          <w:sz w:val="24"/>
          <w:szCs w:val="24"/>
        </w:rPr>
      </w:pPr>
    </w:p>
    <w:p w14:paraId="14A752BC" w14:textId="77777777" w:rsidR="00512727" w:rsidRPr="00FA6614" w:rsidRDefault="009565AD" w:rsidP="00512727">
      <w:pPr>
        <w:pStyle w:val="ListParagraph"/>
        <w:tabs>
          <w:tab w:val="left" w:pos="0"/>
        </w:tabs>
        <w:autoSpaceDE w:val="0"/>
        <w:autoSpaceDN w:val="0"/>
        <w:adjustRightInd w:val="0"/>
        <w:spacing w:after="0" w:line="240" w:lineRule="auto"/>
        <w:ind w:left="0"/>
        <w:rPr>
          <w:rFonts w:cstheme="minorHAnsi"/>
          <w:b/>
          <w:bCs/>
          <w:sz w:val="24"/>
          <w:szCs w:val="24"/>
        </w:rPr>
      </w:pPr>
      <w:r w:rsidRPr="00FA6614">
        <w:rPr>
          <w:rFonts w:cstheme="minorHAnsi"/>
          <w:b/>
          <w:bCs/>
          <w:sz w:val="24"/>
          <w:szCs w:val="24"/>
        </w:rPr>
        <w:t>DISSEMINATION OF THE POLICY</w:t>
      </w:r>
      <w:r w:rsidR="00512727" w:rsidRPr="00FA6614">
        <w:rPr>
          <w:rFonts w:cstheme="minorHAnsi"/>
          <w:b/>
          <w:bCs/>
          <w:sz w:val="24"/>
          <w:szCs w:val="24"/>
        </w:rPr>
        <w:t xml:space="preserve"> </w:t>
      </w:r>
    </w:p>
    <w:p w14:paraId="721DAAAB" w14:textId="77777777" w:rsidR="00512727" w:rsidRPr="00FA6614" w:rsidRDefault="00512727" w:rsidP="00512727">
      <w:pPr>
        <w:pStyle w:val="ListParagraph"/>
        <w:tabs>
          <w:tab w:val="left" w:pos="0"/>
        </w:tabs>
        <w:autoSpaceDE w:val="0"/>
        <w:autoSpaceDN w:val="0"/>
        <w:adjustRightInd w:val="0"/>
        <w:spacing w:after="0" w:line="240" w:lineRule="auto"/>
        <w:ind w:left="0"/>
        <w:rPr>
          <w:rFonts w:cstheme="minorHAnsi"/>
          <w:b/>
          <w:bCs/>
          <w:sz w:val="24"/>
          <w:szCs w:val="24"/>
        </w:rPr>
      </w:pPr>
    </w:p>
    <w:p w14:paraId="7729610C" w14:textId="77777777" w:rsidR="009565AD" w:rsidRPr="00FA6614" w:rsidRDefault="009565AD" w:rsidP="00512727">
      <w:pPr>
        <w:pStyle w:val="ListParagraph"/>
        <w:tabs>
          <w:tab w:val="left" w:pos="0"/>
        </w:tabs>
        <w:autoSpaceDE w:val="0"/>
        <w:autoSpaceDN w:val="0"/>
        <w:adjustRightInd w:val="0"/>
        <w:spacing w:after="0" w:line="240" w:lineRule="auto"/>
        <w:ind w:left="0"/>
        <w:rPr>
          <w:rFonts w:cstheme="minorHAnsi"/>
          <w:b/>
          <w:bCs/>
          <w:sz w:val="24"/>
          <w:szCs w:val="24"/>
        </w:rPr>
      </w:pPr>
      <w:r w:rsidRPr="00FA6614">
        <w:rPr>
          <w:rFonts w:cstheme="minorHAnsi"/>
          <w:b/>
          <w:bCs/>
          <w:sz w:val="24"/>
          <w:szCs w:val="24"/>
        </w:rPr>
        <w:t>The policy will be given to all m</w:t>
      </w:r>
      <w:r w:rsidR="00512727" w:rsidRPr="00FA6614">
        <w:rPr>
          <w:rFonts w:cstheme="minorHAnsi"/>
          <w:b/>
          <w:bCs/>
          <w:sz w:val="24"/>
          <w:szCs w:val="24"/>
        </w:rPr>
        <w:t xml:space="preserve">embers of staff and copies will </w:t>
      </w:r>
      <w:r w:rsidRPr="00FA6614">
        <w:rPr>
          <w:rFonts w:cstheme="minorHAnsi"/>
          <w:b/>
          <w:bCs/>
          <w:sz w:val="24"/>
          <w:szCs w:val="24"/>
        </w:rPr>
        <w:t>be available for parents.</w:t>
      </w:r>
    </w:p>
    <w:p w14:paraId="097CFE2D" w14:textId="77777777" w:rsidR="009565AD" w:rsidRPr="00FA6614" w:rsidRDefault="009565AD" w:rsidP="00512727">
      <w:pPr>
        <w:pStyle w:val="ListParagraph"/>
        <w:autoSpaceDE w:val="0"/>
        <w:autoSpaceDN w:val="0"/>
        <w:adjustRightInd w:val="0"/>
        <w:spacing w:after="0" w:line="240" w:lineRule="auto"/>
        <w:ind w:left="0"/>
        <w:rPr>
          <w:rFonts w:cstheme="minorHAnsi"/>
          <w:b/>
          <w:bCs/>
          <w:sz w:val="24"/>
          <w:szCs w:val="24"/>
        </w:rPr>
      </w:pPr>
    </w:p>
    <w:p w14:paraId="1B2FBEB8" w14:textId="77777777" w:rsidR="00512727" w:rsidRPr="00FA6614" w:rsidRDefault="00512727" w:rsidP="00512727">
      <w:pPr>
        <w:autoSpaceDE w:val="0"/>
        <w:autoSpaceDN w:val="0"/>
        <w:adjustRightInd w:val="0"/>
        <w:spacing w:after="0" w:line="240" w:lineRule="auto"/>
        <w:rPr>
          <w:rFonts w:cstheme="minorHAnsi"/>
          <w:b/>
          <w:bCs/>
          <w:sz w:val="24"/>
          <w:szCs w:val="24"/>
        </w:rPr>
      </w:pPr>
    </w:p>
    <w:p w14:paraId="11B45F6E" w14:textId="77777777" w:rsidR="00512727" w:rsidRPr="00FA6614" w:rsidRDefault="009565AD" w:rsidP="00512727">
      <w:pPr>
        <w:autoSpaceDE w:val="0"/>
        <w:autoSpaceDN w:val="0"/>
        <w:adjustRightInd w:val="0"/>
        <w:spacing w:after="0" w:line="240" w:lineRule="auto"/>
        <w:rPr>
          <w:rFonts w:cstheme="minorHAnsi"/>
          <w:b/>
          <w:bCs/>
          <w:sz w:val="24"/>
          <w:szCs w:val="24"/>
        </w:rPr>
      </w:pPr>
      <w:r w:rsidRPr="00FA6614">
        <w:rPr>
          <w:rFonts w:cstheme="minorHAnsi"/>
          <w:b/>
          <w:bCs/>
          <w:sz w:val="24"/>
          <w:szCs w:val="24"/>
        </w:rPr>
        <w:t>PROCEDURES FOR MONITORING AND EVALUATION</w:t>
      </w:r>
    </w:p>
    <w:p w14:paraId="4FBDB67B" w14:textId="77777777" w:rsidR="00512727" w:rsidRPr="00FA6614" w:rsidRDefault="00512727" w:rsidP="00512727">
      <w:pPr>
        <w:autoSpaceDE w:val="0"/>
        <w:autoSpaceDN w:val="0"/>
        <w:adjustRightInd w:val="0"/>
        <w:spacing w:after="0" w:line="240" w:lineRule="auto"/>
        <w:rPr>
          <w:rFonts w:cstheme="minorHAnsi"/>
          <w:b/>
          <w:bCs/>
          <w:sz w:val="24"/>
          <w:szCs w:val="24"/>
        </w:rPr>
      </w:pPr>
    </w:p>
    <w:p w14:paraId="3C0E7D60" w14:textId="77777777" w:rsidR="006B572B" w:rsidRPr="00FA6614" w:rsidRDefault="004034D4" w:rsidP="00512727">
      <w:pPr>
        <w:autoSpaceDE w:val="0"/>
        <w:autoSpaceDN w:val="0"/>
        <w:adjustRightInd w:val="0"/>
        <w:spacing w:after="0" w:line="240" w:lineRule="auto"/>
        <w:rPr>
          <w:rFonts w:cstheme="minorHAnsi"/>
          <w:b/>
          <w:bCs/>
          <w:sz w:val="24"/>
          <w:szCs w:val="24"/>
        </w:rPr>
      </w:pPr>
      <w:r w:rsidRPr="00FA6614">
        <w:rPr>
          <w:rFonts w:cstheme="minorHAnsi"/>
          <w:b/>
          <w:bCs/>
          <w:sz w:val="24"/>
          <w:szCs w:val="24"/>
        </w:rPr>
        <w:t>The Head T</w:t>
      </w:r>
      <w:r w:rsidR="009565AD" w:rsidRPr="00FA6614">
        <w:rPr>
          <w:rFonts w:cstheme="minorHAnsi"/>
          <w:b/>
          <w:bCs/>
          <w:sz w:val="24"/>
          <w:szCs w:val="24"/>
        </w:rPr>
        <w:t>eacher, members of the senior management team and members</w:t>
      </w:r>
      <w:r w:rsidR="00512727" w:rsidRPr="00FA6614">
        <w:rPr>
          <w:rFonts w:cstheme="minorHAnsi"/>
          <w:b/>
          <w:bCs/>
          <w:sz w:val="24"/>
          <w:szCs w:val="24"/>
        </w:rPr>
        <w:t xml:space="preserve"> </w:t>
      </w:r>
      <w:r w:rsidR="000B6205" w:rsidRPr="00FA6614">
        <w:rPr>
          <w:rFonts w:cstheme="minorHAnsi"/>
          <w:b/>
          <w:bCs/>
          <w:sz w:val="24"/>
          <w:szCs w:val="24"/>
        </w:rPr>
        <w:t xml:space="preserve">of the curriculum leadership </w:t>
      </w:r>
      <w:r w:rsidR="009565AD" w:rsidRPr="00FA6614">
        <w:rPr>
          <w:rFonts w:cstheme="minorHAnsi"/>
          <w:b/>
          <w:bCs/>
          <w:sz w:val="24"/>
          <w:szCs w:val="24"/>
        </w:rPr>
        <w:t>team, will monitor the policy.</w:t>
      </w:r>
    </w:p>
    <w:sectPr w:rsidR="006B572B" w:rsidRPr="00FA6614" w:rsidSect="00B31195">
      <w:pgSz w:w="11906" w:h="16838"/>
      <w:pgMar w:top="1135" w:right="1440" w:bottom="70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673"/>
    <w:multiLevelType w:val="hybridMultilevel"/>
    <w:tmpl w:val="9984D5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8307BF"/>
    <w:multiLevelType w:val="hybridMultilevel"/>
    <w:tmpl w:val="D7D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253"/>
    <w:multiLevelType w:val="hybridMultilevel"/>
    <w:tmpl w:val="6B447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0723"/>
    <w:multiLevelType w:val="hybridMultilevel"/>
    <w:tmpl w:val="D1D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872ED"/>
    <w:multiLevelType w:val="hybridMultilevel"/>
    <w:tmpl w:val="198C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2339D"/>
    <w:multiLevelType w:val="hybridMultilevel"/>
    <w:tmpl w:val="614C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A7D7C"/>
    <w:multiLevelType w:val="hybridMultilevel"/>
    <w:tmpl w:val="7BE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F060C"/>
    <w:multiLevelType w:val="hybridMultilevel"/>
    <w:tmpl w:val="3B92DEFC"/>
    <w:lvl w:ilvl="0" w:tplc="4B76770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F5010D"/>
    <w:multiLevelType w:val="hybridMultilevel"/>
    <w:tmpl w:val="086457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7974E2"/>
    <w:multiLevelType w:val="hybridMultilevel"/>
    <w:tmpl w:val="0090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6AB8"/>
    <w:multiLevelType w:val="hybridMultilevel"/>
    <w:tmpl w:val="E25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020F0"/>
    <w:multiLevelType w:val="hybridMultilevel"/>
    <w:tmpl w:val="AED6B9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181AE8"/>
    <w:multiLevelType w:val="hybridMultilevel"/>
    <w:tmpl w:val="C978A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7F3929"/>
    <w:multiLevelType w:val="hybridMultilevel"/>
    <w:tmpl w:val="525CE8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AB5E70"/>
    <w:multiLevelType w:val="hybridMultilevel"/>
    <w:tmpl w:val="54F46A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F644CA"/>
    <w:multiLevelType w:val="hybridMultilevel"/>
    <w:tmpl w:val="74A0B9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450FBB"/>
    <w:multiLevelType w:val="hybridMultilevel"/>
    <w:tmpl w:val="33D8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B3E06"/>
    <w:multiLevelType w:val="hybridMultilevel"/>
    <w:tmpl w:val="643A75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8A7902"/>
    <w:multiLevelType w:val="hybridMultilevel"/>
    <w:tmpl w:val="2676D9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8A7AE3"/>
    <w:multiLevelType w:val="hybridMultilevel"/>
    <w:tmpl w:val="6F72F2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07C7C"/>
    <w:multiLevelType w:val="hybridMultilevel"/>
    <w:tmpl w:val="E7F409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566675"/>
    <w:multiLevelType w:val="hybridMultilevel"/>
    <w:tmpl w:val="C1C05B46"/>
    <w:lvl w:ilvl="0" w:tplc="4B7677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32B68"/>
    <w:multiLevelType w:val="hybridMultilevel"/>
    <w:tmpl w:val="DEC6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A1E4D"/>
    <w:multiLevelType w:val="hybridMultilevel"/>
    <w:tmpl w:val="41BE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
  </w:num>
  <w:num w:numId="5">
    <w:abstractNumId w:val="6"/>
  </w:num>
  <w:num w:numId="6">
    <w:abstractNumId w:val="4"/>
  </w:num>
  <w:num w:numId="7">
    <w:abstractNumId w:val="12"/>
  </w:num>
  <w:num w:numId="8">
    <w:abstractNumId w:val="2"/>
  </w:num>
  <w:num w:numId="9">
    <w:abstractNumId w:val="9"/>
  </w:num>
  <w:num w:numId="10">
    <w:abstractNumId w:val="21"/>
  </w:num>
  <w:num w:numId="11">
    <w:abstractNumId w:val="7"/>
  </w:num>
  <w:num w:numId="12">
    <w:abstractNumId w:val="22"/>
  </w:num>
  <w:num w:numId="13">
    <w:abstractNumId w:val="23"/>
  </w:num>
  <w:num w:numId="14">
    <w:abstractNumId w:val="17"/>
  </w:num>
  <w:num w:numId="15">
    <w:abstractNumId w:val="18"/>
  </w:num>
  <w:num w:numId="16">
    <w:abstractNumId w:val="19"/>
  </w:num>
  <w:num w:numId="17">
    <w:abstractNumId w:val="14"/>
  </w:num>
  <w:num w:numId="18">
    <w:abstractNumId w:val="20"/>
  </w:num>
  <w:num w:numId="19">
    <w:abstractNumId w:val="11"/>
  </w:num>
  <w:num w:numId="20">
    <w:abstractNumId w:val="8"/>
  </w:num>
  <w:num w:numId="21">
    <w:abstractNumId w:val="15"/>
  </w:num>
  <w:num w:numId="22">
    <w:abstractNumId w:val="13"/>
  </w:num>
  <w:num w:numId="23">
    <w:abstractNumId w:val="0"/>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EF"/>
    <w:rsid w:val="000B213B"/>
    <w:rsid w:val="000B6205"/>
    <w:rsid w:val="001505A5"/>
    <w:rsid w:val="001749C1"/>
    <w:rsid w:val="002439E3"/>
    <w:rsid w:val="002957F7"/>
    <w:rsid w:val="002C38AF"/>
    <w:rsid w:val="0037377C"/>
    <w:rsid w:val="00375CF3"/>
    <w:rsid w:val="004034D4"/>
    <w:rsid w:val="0040542A"/>
    <w:rsid w:val="004D0E8A"/>
    <w:rsid w:val="00512727"/>
    <w:rsid w:val="005C7EAB"/>
    <w:rsid w:val="00607919"/>
    <w:rsid w:val="0062034B"/>
    <w:rsid w:val="00645E2F"/>
    <w:rsid w:val="00653E8C"/>
    <w:rsid w:val="00686106"/>
    <w:rsid w:val="006B572B"/>
    <w:rsid w:val="00722848"/>
    <w:rsid w:val="007D5C51"/>
    <w:rsid w:val="007F6AA0"/>
    <w:rsid w:val="00892042"/>
    <w:rsid w:val="008B71E0"/>
    <w:rsid w:val="0093724F"/>
    <w:rsid w:val="009565AD"/>
    <w:rsid w:val="00960A0C"/>
    <w:rsid w:val="009A03C2"/>
    <w:rsid w:val="009F2495"/>
    <w:rsid w:val="00A26AD6"/>
    <w:rsid w:val="00A61802"/>
    <w:rsid w:val="00AA0F17"/>
    <w:rsid w:val="00AA561D"/>
    <w:rsid w:val="00B063BC"/>
    <w:rsid w:val="00B10815"/>
    <w:rsid w:val="00B31195"/>
    <w:rsid w:val="00B84867"/>
    <w:rsid w:val="00BB5765"/>
    <w:rsid w:val="00BC4282"/>
    <w:rsid w:val="00CB48EF"/>
    <w:rsid w:val="00CC3CC2"/>
    <w:rsid w:val="00CD4A5C"/>
    <w:rsid w:val="00D6728C"/>
    <w:rsid w:val="00DC3077"/>
    <w:rsid w:val="00DE6CE9"/>
    <w:rsid w:val="00E62E0D"/>
    <w:rsid w:val="00EA4A70"/>
    <w:rsid w:val="00EA5538"/>
    <w:rsid w:val="00EB6928"/>
    <w:rsid w:val="00EE0BAD"/>
    <w:rsid w:val="00F60164"/>
    <w:rsid w:val="00FA6614"/>
    <w:rsid w:val="00FE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83A3"/>
  <w15:docId w15:val="{EB9EB021-5D74-4BED-9839-855B55BB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E0"/>
    <w:pPr>
      <w:ind w:left="720"/>
      <w:contextualSpacing/>
    </w:pPr>
  </w:style>
  <w:style w:type="paragraph" w:styleId="BalloonText">
    <w:name w:val="Balloon Text"/>
    <w:basedOn w:val="Normal"/>
    <w:link w:val="BalloonTextChar"/>
    <w:uiPriority w:val="99"/>
    <w:semiHidden/>
    <w:unhideWhenUsed/>
    <w:rsid w:val="00AA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17"/>
    <w:rPr>
      <w:rFonts w:ascii="Tahoma" w:hAnsi="Tahoma" w:cs="Tahoma"/>
      <w:sz w:val="16"/>
      <w:szCs w:val="16"/>
    </w:rPr>
  </w:style>
  <w:style w:type="character" w:styleId="Hyperlink">
    <w:name w:val="Hyperlink"/>
    <w:basedOn w:val="DefaultParagraphFont"/>
    <w:uiPriority w:val="99"/>
    <w:unhideWhenUsed/>
    <w:rsid w:val="00FA6614"/>
    <w:rPr>
      <w:color w:val="0000FF" w:themeColor="hyperlink"/>
      <w:u w:val="single"/>
    </w:rPr>
  </w:style>
  <w:style w:type="character" w:customStyle="1" w:styleId="UnresolvedMention">
    <w:name w:val="Unresolved Mention"/>
    <w:basedOn w:val="DefaultParagraphFont"/>
    <w:uiPriority w:val="99"/>
    <w:semiHidden/>
    <w:unhideWhenUsed/>
    <w:rsid w:val="00FA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dysonfoundation.co.uk" TargetMode="External"/><Relationship Id="rId3" Type="http://schemas.openxmlformats.org/officeDocument/2006/relationships/settings" Target="settings.xml"/><Relationship Id="rId7" Type="http://schemas.openxmlformats.org/officeDocument/2006/relationships/hyperlink" Target="http://www.tinkerc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tem.org.uk" TargetMode="External"/><Relationship Id="rId4" Type="http://schemas.openxmlformats.org/officeDocument/2006/relationships/webSettings" Target="webSettings.xml"/><Relationship Id="rId9" Type="http://schemas.openxmlformats.org/officeDocument/2006/relationships/hyperlink" Target="https://www.primaryengin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2</cp:revision>
  <cp:lastPrinted>2019-03-07T13:21:00Z</cp:lastPrinted>
  <dcterms:created xsi:type="dcterms:W3CDTF">2022-10-10T07:10:00Z</dcterms:created>
  <dcterms:modified xsi:type="dcterms:W3CDTF">2022-10-10T07:10:00Z</dcterms:modified>
</cp:coreProperties>
</file>