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21"/>
        <w:tblW w:w="16238" w:type="dxa"/>
        <w:tblLook w:val="04A0" w:firstRow="1" w:lastRow="0" w:firstColumn="1" w:lastColumn="0" w:noHBand="0" w:noVBand="1"/>
      </w:tblPr>
      <w:tblGrid>
        <w:gridCol w:w="1600"/>
        <w:gridCol w:w="1956"/>
        <w:gridCol w:w="3112"/>
        <w:gridCol w:w="6134"/>
        <w:gridCol w:w="1913"/>
        <w:gridCol w:w="1523"/>
      </w:tblGrid>
      <w:tr w:rsidR="007F4D69" w:rsidTr="00B41DCA">
        <w:trPr>
          <w:trHeight w:val="1192"/>
        </w:trPr>
        <w:tc>
          <w:tcPr>
            <w:tcW w:w="16238" w:type="dxa"/>
            <w:gridSpan w:val="6"/>
            <w:shd w:val="clear" w:color="auto" w:fill="FFFF00"/>
          </w:tcPr>
          <w:p w:rsid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9768BF">
              <w:rPr>
                <w:b/>
                <w:sz w:val="32"/>
                <w:szCs w:val="32"/>
              </w:rPr>
              <w:t>Bearpark</w:t>
            </w:r>
            <w:proofErr w:type="spellEnd"/>
            <w:r w:rsidRPr="009768BF">
              <w:rPr>
                <w:b/>
                <w:sz w:val="32"/>
                <w:szCs w:val="32"/>
              </w:rPr>
              <w:t xml:space="preserve"> Art </w:t>
            </w:r>
            <w:r>
              <w:rPr>
                <w:b/>
                <w:sz w:val="32"/>
                <w:szCs w:val="32"/>
              </w:rPr>
              <w:t xml:space="preserve">&amp; Design </w:t>
            </w:r>
            <w:r w:rsidR="00BE228D">
              <w:rPr>
                <w:b/>
                <w:sz w:val="32"/>
                <w:szCs w:val="32"/>
              </w:rPr>
              <w:t xml:space="preserve">Curriculum for Year </w:t>
            </w:r>
            <w:r w:rsidR="00620644">
              <w:rPr>
                <w:b/>
                <w:sz w:val="32"/>
                <w:szCs w:val="32"/>
              </w:rPr>
              <w:t xml:space="preserve">3 &amp; 4 B        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 xml:space="preserve">What are the aims and intentions of this 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art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>curriculum?</w:t>
            </w:r>
            <w:r>
              <w:rPr>
                <w:sz w:val="18"/>
                <w:szCs w:val="18"/>
              </w:rPr>
              <w:t xml:space="preserve"> </w:t>
            </w:r>
          </w:p>
          <w:p w:rsidR="007F4D69" w:rsidRP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40240">
              <w:rPr>
                <w:sz w:val="18"/>
                <w:szCs w:val="18"/>
              </w:rPr>
              <w:t>Key Aims</w:t>
            </w:r>
            <w:proofErr w:type="gramStart"/>
            <w:r>
              <w:rPr>
                <w:sz w:val="18"/>
                <w:szCs w:val="18"/>
              </w:rPr>
              <w:t>:-</w:t>
            </w:r>
            <w:proofErr w:type="gramEnd"/>
            <w:r>
              <w:rPr>
                <w:sz w:val="18"/>
                <w:szCs w:val="18"/>
              </w:rPr>
              <w:t xml:space="preserve"> In Art &amp; Design we want to give children a wide range of opportunities – anyone can do anything.  </w:t>
            </w:r>
            <w:r w:rsidRPr="007F4D69">
              <w:rPr>
                <w:sz w:val="18"/>
                <w:szCs w:val="18"/>
              </w:rPr>
              <w:t>To ensure all pupils produce creative work.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Become proficient in drawing, painting, sculpture and other art, craft and design techniques.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Know about great artists and understand the historical and cultural development of their art forms.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Evaluate and analyse creative works using the language or art, craft and design.</w:t>
            </w:r>
          </w:p>
        </w:tc>
      </w:tr>
      <w:tr w:rsidR="007F4D69" w:rsidRPr="007F4D69" w:rsidTr="00B41DCA">
        <w:trPr>
          <w:trHeight w:val="279"/>
        </w:trPr>
        <w:tc>
          <w:tcPr>
            <w:tcW w:w="1600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956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112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Knowledge &amp; Suggested Artists</w:t>
            </w:r>
            <w:r w:rsidR="00B41DCA">
              <w:rPr>
                <w:b/>
                <w:sz w:val="20"/>
                <w:szCs w:val="20"/>
              </w:rPr>
              <w:t>/Designers/Architects</w:t>
            </w:r>
          </w:p>
        </w:tc>
        <w:tc>
          <w:tcPr>
            <w:tcW w:w="6134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913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Assessment</w:t>
            </w:r>
          </w:p>
        </w:tc>
      </w:tr>
      <w:tr w:rsidR="007F4D69" w:rsidRPr="007F4D69" w:rsidTr="00B41DCA">
        <w:trPr>
          <w:trHeight w:val="1932"/>
        </w:trPr>
        <w:tc>
          <w:tcPr>
            <w:tcW w:w="1600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Autumn 1</w:t>
            </w:r>
          </w:p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CF0D4F" w:rsidRDefault="00CF0D4F" w:rsidP="00B41DCA">
            <w:pPr>
              <w:spacing w:after="0"/>
            </w:pPr>
            <w:r>
              <w:t>Expressive Portraits</w:t>
            </w:r>
          </w:p>
          <w:p w:rsidR="00CF0D4F" w:rsidRDefault="00CF0D4F" w:rsidP="00B41DCA">
            <w:pPr>
              <w:spacing w:after="0"/>
            </w:pPr>
          </w:p>
          <w:p w:rsidR="00CF0D4F" w:rsidRPr="00CF0D4F" w:rsidRDefault="00CF0D4F" w:rsidP="00B41DCA">
            <w:pPr>
              <w:spacing w:after="0"/>
              <w:rPr>
                <w:b/>
              </w:rPr>
            </w:pPr>
            <w:r w:rsidRPr="00CF0D4F">
              <w:rPr>
                <w:b/>
              </w:rPr>
              <w:t>PRINTING</w:t>
            </w:r>
          </w:p>
        </w:tc>
        <w:tc>
          <w:tcPr>
            <w:tcW w:w="3112" w:type="dxa"/>
          </w:tcPr>
          <w:p w:rsidR="00160187" w:rsidRPr="007F4D69" w:rsidRDefault="00CF0D4F" w:rsidP="00CF0D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Artists Frida Kahlo &amp; Edward Munch</w:t>
            </w:r>
          </w:p>
        </w:tc>
        <w:tc>
          <w:tcPr>
            <w:tcW w:w="6134" w:type="dxa"/>
          </w:tcPr>
          <w:p w:rsidR="00B02DC5" w:rsidRPr="001636A1" w:rsidRDefault="00B02DC5" w:rsidP="00B02DC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="00CF0D4F">
              <w:rPr>
                <w:sz w:val="18"/>
                <w:szCs w:val="18"/>
              </w:rPr>
              <w:t xml:space="preserve">continue to </w:t>
            </w:r>
            <w:r>
              <w:rPr>
                <w:sz w:val="18"/>
                <w:szCs w:val="18"/>
              </w:rPr>
              <w:t>develop</w:t>
            </w:r>
            <w:r w:rsidRPr="001636A1">
              <w:rPr>
                <w:sz w:val="18"/>
                <w:szCs w:val="18"/>
              </w:rPr>
              <w:t xml:space="preserve"> a sketch book</w:t>
            </w:r>
            <w:r w:rsidR="00CF0D4F">
              <w:rPr>
                <w:sz w:val="18"/>
                <w:szCs w:val="18"/>
              </w:rPr>
              <w:t xml:space="preserve"> with more detail.</w:t>
            </w:r>
          </w:p>
          <w:p w:rsidR="00B02DC5" w:rsidRDefault="00B02DC5" w:rsidP="00B02DC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sketches to produce a final piece of work.</w:t>
            </w:r>
          </w:p>
          <w:p w:rsidR="00B02DC5" w:rsidRPr="006714B9" w:rsidRDefault="00B02DC5" w:rsidP="00B02DC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recognise when art is from different periods.</w:t>
            </w:r>
          </w:p>
          <w:p w:rsidR="00B02DC5" w:rsidRPr="006C0F00" w:rsidRDefault="00B02DC5" w:rsidP="00B02DC5">
            <w:pPr>
              <w:pStyle w:val="ListParagraph"/>
              <w:numPr>
                <w:ilvl w:val="0"/>
                <w:numId w:val="31"/>
              </w:numPr>
              <w:spacing w:after="0"/>
              <w:rPr>
                <w:sz w:val="18"/>
                <w:szCs w:val="18"/>
              </w:rPr>
            </w:pPr>
            <w:r w:rsidRPr="006C0F00">
              <w:rPr>
                <w:sz w:val="18"/>
                <w:szCs w:val="18"/>
              </w:rPr>
              <w:t>I can compare the work of different artists.</w:t>
            </w:r>
          </w:p>
          <w:p w:rsidR="00CF0D4F" w:rsidRDefault="00B02DC5" w:rsidP="00CF0D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identify the techn</w:t>
            </w:r>
            <w:r w:rsidR="00CF0D4F">
              <w:rPr>
                <w:sz w:val="18"/>
                <w:szCs w:val="18"/>
              </w:rPr>
              <w:t>iques used by different artists.</w:t>
            </w:r>
          </w:p>
          <w:p w:rsidR="00CF0D4F" w:rsidRPr="00CF0D4F" w:rsidRDefault="00CF0D4F" w:rsidP="00CF0D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</w:t>
            </w:r>
            <w:r w:rsidRPr="00CF0D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CF0D4F">
              <w:rPr>
                <w:sz w:val="18"/>
                <w:szCs w:val="18"/>
              </w:rPr>
              <w:t>lend two colours when printing.</w:t>
            </w:r>
          </w:p>
          <w:p w:rsidR="007F4D69" w:rsidRPr="007F4D69" w:rsidRDefault="007F4D69" w:rsidP="00B02DC5">
            <w:pPr>
              <w:pStyle w:val="ListParagraph"/>
              <w:spacing w:after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F4D69" w:rsidRPr="007F4D69" w:rsidRDefault="00CF0D4F" w:rsidP="00CF0D4F">
            <w:pPr>
              <w:spacing w:after="0"/>
              <w:rPr>
                <w:sz w:val="20"/>
                <w:szCs w:val="20"/>
              </w:rPr>
            </w:pPr>
            <w:r>
              <w:t>Colour, Line, Blend and Layering</w:t>
            </w:r>
          </w:p>
        </w:tc>
        <w:tc>
          <w:tcPr>
            <w:tcW w:w="1523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</w:tr>
      <w:tr w:rsidR="007F4D69" w:rsidRPr="007F4D69" w:rsidTr="00B02DC5">
        <w:trPr>
          <w:trHeight w:val="2488"/>
        </w:trPr>
        <w:tc>
          <w:tcPr>
            <w:tcW w:w="1600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Spring 1</w:t>
            </w:r>
          </w:p>
        </w:tc>
        <w:tc>
          <w:tcPr>
            <w:tcW w:w="1956" w:type="dxa"/>
          </w:tcPr>
          <w:p w:rsidR="00CF0D4F" w:rsidRDefault="00CF0D4F" w:rsidP="00B41DCA">
            <w:pPr>
              <w:spacing w:after="0"/>
            </w:pPr>
            <w:r>
              <w:t>Egypt</w:t>
            </w:r>
          </w:p>
          <w:p w:rsidR="00CF0D4F" w:rsidRDefault="00CF0D4F" w:rsidP="00B41DCA">
            <w:pPr>
              <w:spacing w:after="0"/>
            </w:pPr>
          </w:p>
          <w:p w:rsidR="00CF0D4F" w:rsidRPr="00CF0D4F" w:rsidRDefault="00CF0D4F" w:rsidP="00B41DCA">
            <w:pPr>
              <w:spacing w:after="0"/>
              <w:rPr>
                <w:b/>
              </w:rPr>
            </w:pPr>
            <w:r w:rsidRPr="00CF0D4F">
              <w:rPr>
                <w:b/>
              </w:rPr>
              <w:t>COLLAGE</w:t>
            </w:r>
          </w:p>
        </w:tc>
        <w:tc>
          <w:tcPr>
            <w:tcW w:w="3112" w:type="dxa"/>
          </w:tcPr>
          <w:p w:rsidR="00160187" w:rsidRPr="007F4D69" w:rsidRDefault="00B02DC5" w:rsidP="00CF0D4F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Look </w:t>
            </w:r>
            <w:r w:rsidR="00CF0D4F">
              <w:rPr>
                <w:sz w:val="18"/>
                <w:szCs w:val="18"/>
              </w:rPr>
              <w:t xml:space="preserve">Artist Kurt </w:t>
            </w:r>
            <w:proofErr w:type="spellStart"/>
            <w:r w:rsidR="00CF0D4F">
              <w:rPr>
                <w:sz w:val="18"/>
                <w:szCs w:val="18"/>
              </w:rPr>
              <w:t>Schwitters</w:t>
            </w:r>
            <w:proofErr w:type="spellEnd"/>
          </w:p>
        </w:tc>
        <w:tc>
          <w:tcPr>
            <w:tcW w:w="6134" w:type="dxa"/>
          </w:tcPr>
          <w:p w:rsidR="00B02DC5" w:rsidRDefault="00B02DC5" w:rsidP="00CF0D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increased detail within work.</w:t>
            </w:r>
          </w:p>
          <w:p w:rsidR="00B02DC5" w:rsidRDefault="00B02DC5" w:rsidP="00CF0D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tracing paper.</w:t>
            </w:r>
          </w:p>
          <w:p w:rsidR="00B02DC5" w:rsidRDefault="00F7684E" w:rsidP="00CF0D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different media</w:t>
            </w:r>
            <w:r w:rsidR="00B02DC5">
              <w:rPr>
                <w:sz w:val="18"/>
                <w:szCs w:val="18"/>
              </w:rPr>
              <w:t>.</w:t>
            </w:r>
          </w:p>
          <w:p w:rsidR="00CF0D4F" w:rsidRDefault="00CF0D4F" w:rsidP="00CF0D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18"/>
                <w:szCs w:val="18"/>
              </w:rPr>
            </w:pPr>
            <w:r w:rsidRPr="00EB3D4F">
              <w:rPr>
                <w:sz w:val="18"/>
                <w:szCs w:val="18"/>
              </w:rPr>
              <w:t>I can use digital images and combine with other media in my art.</w:t>
            </w:r>
          </w:p>
          <w:p w:rsidR="00F7684E" w:rsidRPr="00EB3D4F" w:rsidRDefault="00F7684E" w:rsidP="00F7684E">
            <w:pPr>
              <w:pStyle w:val="ListParagraph"/>
              <w:spacing w:after="0"/>
              <w:rPr>
                <w:sz w:val="18"/>
                <w:szCs w:val="18"/>
              </w:rPr>
            </w:pPr>
          </w:p>
          <w:p w:rsidR="00CF0D4F" w:rsidRPr="006C0F00" w:rsidRDefault="00CF0D4F" w:rsidP="00CF0D4F">
            <w:pPr>
              <w:pStyle w:val="ListParagraph"/>
              <w:spacing w:after="0"/>
              <w:rPr>
                <w:sz w:val="18"/>
                <w:szCs w:val="18"/>
              </w:rPr>
            </w:pPr>
          </w:p>
          <w:p w:rsidR="00B02DC5" w:rsidRDefault="00B02DC5" w:rsidP="00B02DC5">
            <w:pPr>
              <w:spacing w:after="0"/>
              <w:rPr>
                <w:sz w:val="18"/>
                <w:szCs w:val="18"/>
              </w:rPr>
            </w:pPr>
          </w:p>
          <w:p w:rsidR="007F4D69" w:rsidRPr="00CF0D4F" w:rsidRDefault="007F4D69" w:rsidP="00CF0D4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F4D69" w:rsidRPr="007F4D69" w:rsidRDefault="00F7684E" w:rsidP="00B41DCA">
            <w:pPr>
              <w:spacing w:after="0"/>
              <w:rPr>
                <w:sz w:val="20"/>
                <w:szCs w:val="20"/>
              </w:rPr>
            </w:pPr>
            <w:r>
              <w:t>Shape, Form, T</w:t>
            </w:r>
            <w:r w:rsidR="00ED79C1">
              <w:t>exture</w:t>
            </w:r>
            <w:r>
              <w:t>s, Textiles and layering.</w:t>
            </w:r>
          </w:p>
        </w:tc>
        <w:tc>
          <w:tcPr>
            <w:tcW w:w="1523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</w:tr>
      <w:tr w:rsidR="007F4D69" w:rsidRPr="007F4D69" w:rsidTr="00B41DCA">
        <w:trPr>
          <w:trHeight w:val="2117"/>
        </w:trPr>
        <w:tc>
          <w:tcPr>
            <w:tcW w:w="1600" w:type="dxa"/>
          </w:tcPr>
          <w:p w:rsidR="007F4D69" w:rsidRPr="007F4D69" w:rsidRDefault="007F4D69" w:rsidP="00B41DCA">
            <w:pPr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Summer 1</w:t>
            </w:r>
          </w:p>
        </w:tc>
        <w:tc>
          <w:tcPr>
            <w:tcW w:w="1956" w:type="dxa"/>
          </w:tcPr>
          <w:p w:rsidR="007F4D69" w:rsidRDefault="00CF0D4F" w:rsidP="00B41DCA">
            <w:r>
              <w:t>Local Study</w:t>
            </w:r>
          </w:p>
          <w:p w:rsidR="00CF0D4F" w:rsidRPr="00CF0D4F" w:rsidRDefault="00CF0D4F" w:rsidP="00B41DCA">
            <w:pPr>
              <w:rPr>
                <w:b/>
              </w:rPr>
            </w:pPr>
          </w:p>
          <w:p w:rsidR="00CF0D4F" w:rsidRPr="00B02DC5" w:rsidRDefault="00CF0D4F" w:rsidP="00B41DCA">
            <w:r w:rsidRPr="00CF0D4F">
              <w:rPr>
                <w:b/>
              </w:rPr>
              <w:t>SKETCHING</w:t>
            </w:r>
          </w:p>
        </w:tc>
        <w:tc>
          <w:tcPr>
            <w:tcW w:w="3112" w:type="dxa"/>
          </w:tcPr>
          <w:p w:rsidR="007F4D69" w:rsidRPr="007F4D69" w:rsidRDefault="00CF0D4F" w:rsidP="00B02DC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Artist Norman Cornish, Tom McGuiness</w:t>
            </w:r>
          </w:p>
        </w:tc>
        <w:tc>
          <w:tcPr>
            <w:tcW w:w="6134" w:type="dxa"/>
          </w:tcPr>
          <w:p w:rsidR="00B02DC5" w:rsidRPr="00647F5F" w:rsidRDefault="00B02DC5" w:rsidP="00B02DC5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recognise when art is from different historical periods.</w:t>
            </w:r>
          </w:p>
          <w:p w:rsidR="007F4D69" w:rsidRDefault="00CF0D4F" w:rsidP="00CF0D4F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 range of materials.</w:t>
            </w:r>
          </w:p>
          <w:p w:rsidR="00CF0D4F" w:rsidRDefault="00CF0D4F" w:rsidP="00CF0D4F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draw accurate drawings of whole people.</w:t>
            </w:r>
          </w:p>
          <w:p w:rsidR="00CF0D4F" w:rsidRPr="005E4166" w:rsidRDefault="00F7684E" w:rsidP="00CF0D4F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creating mood, feelin</w:t>
            </w:r>
            <w:bookmarkStart w:id="0" w:name="_GoBack"/>
            <w:bookmarkEnd w:id="0"/>
            <w:r>
              <w:rPr>
                <w:sz w:val="20"/>
                <w:szCs w:val="20"/>
              </w:rPr>
              <w:t>gs and movement.</w:t>
            </w:r>
          </w:p>
        </w:tc>
        <w:tc>
          <w:tcPr>
            <w:tcW w:w="1913" w:type="dxa"/>
          </w:tcPr>
          <w:p w:rsidR="007F4D69" w:rsidRPr="007F4D69" w:rsidRDefault="00902154" w:rsidP="00B41DCA">
            <w:pPr>
              <w:rPr>
                <w:sz w:val="20"/>
                <w:szCs w:val="20"/>
              </w:rPr>
            </w:pPr>
            <w:r>
              <w:t>P</w:t>
            </w:r>
            <w:r w:rsidR="00ED79C1">
              <w:t>attern</w:t>
            </w:r>
            <w:r>
              <w:t xml:space="preserve">, </w:t>
            </w:r>
            <w:r w:rsidR="00F7684E">
              <w:t>Mood and C</w:t>
            </w:r>
            <w:r>
              <w:t>omposition</w:t>
            </w:r>
          </w:p>
        </w:tc>
        <w:tc>
          <w:tcPr>
            <w:tcW w:w="1523" w:type="dxa"/>
          </w:tcPr>
          <w:p w:rsidR="007F4D69" w:rsidRPr="007F4D69" w:rsidRDefault="007F4D69" w:rsidP="00B41DCA">
            <w:pPr>
              <w:rPr>
                <w:sz w:val="20"/>
                <w:szCs w:val="20"/>
              </w:rPr>
            </w:pPr>
          </w:p>
        </w:tc>
      </w:tr>
    </w:tbl>
    <w:p w:rsidR="007F4D69" w:rsidRPr="007F4D69" w:rsidRDefault="007F4D69">
      <w:pPr>
        <w:rPr>
          <w:sz w:val="20"/>
          <w:szCs w:val="20"/>
        </w:rPr>
      </w:pPr>
    </w:p>
    <w:p w:rsidR="0045269E" w:rsidRDefault="0045269E">
      <w:pPr>
        <w:rPr>
          <w:sz w:val="20"/>
          <w:szCs w:val="20"/>
        </w:rPr>
      </w:pPr>
    </w:p>
    <w:p w:rsidR="000E5EED" w:rsidRPr="007F4D69" w:rsidRDefault="000E5EED">
      <w:pPr>
        <w:rPr>
          <w:sz w:val="20"/>
          <w:szCs w:val="20"/>
        </w:rPr>
      </w:pPr>
    </w:p>
    <w:sectPr w:rsidR="000E5EED" w:rsidRPr="007F4D69" w:rsidSect="00B41DCA">
      <w:headerReference w:type="default" r:id="rId8"/>
      <w:pgSz w:w="16838" w:h="11906" w:orient="landscape"/>
      <w:pgMar w:top="1440" w:right="1440" w:bottom="63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B3" w:rsidRDefault="00D247B3" w:rsidP="00C138A2">
      <w:pPr>
        <w:spacing w:after="0" w:line="240" w:lineRule="auto"/>
      </w:pPr>
      <w:r>
        <w:separator/>
      </w:r>
    </w:p>
  </w:endnote>
  <w:endnote w:type="continuationSeparator" w:id="0">
    <w:p w:rsidR="00D247B3" w:rsidRDefault="00D247B3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B3" w:rsidRDefault="00D247B3" w:rsidP="00C138A2">
      <w:pPr>
        <w:spacing w:after="0" w:line="240" w:lineRule="auto"/>
      </w:pPr>
      <w:r>
        <w:separator/>
      </w:r>
    </w:p>
  </w:footnote>
  <w:footnote w:type="continuationSeparator" w:id="0">
    <w:p w:rsidR="00D247B3" w:rsidRDefault="00D247B3" w:rsidP="00C1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6F" w:rsidRDefault="00DF656F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8E5F175" wp14:editId="586CF1BD">
          <wp:simplePos x="0" y="0"/>
          <wp:positionH relativeFrom="column">
            <wp:posOffset>3690298</wp:posOffset>
          </wp:positionH>
          <wp:positionV relativeFrom="paragraph">
            <wp:posOffset>-332624</wp:posOffset>
          </wp:positionV>
          <wp:extent cx="993140" cy="993140"/>
          <wp:effectExtent l="0" t="0" r="0" b="0"/>
          <wp:wrapNone/>
          <wp:docPr id="2" name="Picture 2" descr="Bearpar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rpar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5D2"/>
    <w:multiLevelType w:val="hybridMultilevel"/>
    <w:tmpl w:val="49F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997"/>
    <w:multiLevelType w:val="hybridMultilevel"/>
    <w:tmpl w:val="5C603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F323A"/>
    <w:multiLevelType w:val="hybridMultilevel"/>
    <w:tmpl w:val="4F12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18F0"/>
    <w:multiLevelType w:val="hybridMultilevel"/>
    <w:tmpl w:val="CC30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7A6"/>
    <w:multiLevelType w:val="hybridMultilevel"/>
    <w:tmpl w:val="6F3A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678BD"/>
    <w:multiLevelType w:val="hybridMultilevel"/>
    <w:tmpl w:val="4D68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CCF"/>
    <w:multiLevelType w:val="hybridMultilevel"/>
    <w:tmpl w:val="F21E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583"/>
    <w:multiLevelType w:val="hybridMultilevel"/>
    <w:tmpl w:val="63C6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C62E3"/>
    <w:multiLevelType w:val="hybridMultilevel"/>
    <w:tmpl w:val="ECCA9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2F16FA"/>
    <w:multiLevelType w:val="hybridMultilevel"/>
    <w:tmpl w:val="522C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D004B"/>
    <w:multiLevelType w:val="hybridMultilevel"/>
    <w:tmpl w:val="DB08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E1266"/>
    <w:multiLevelType w:val="hybridMultilevel"/>
    <w:tmpl w:val="0994B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5F65EC"/>
    <w:multiLevelType w:val="hybridMultilevel"/>
    <w:tmpl w:val="A04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B7239"/>
    <w:multiLevelType w:val="hybridMultilevel"/>
    <w:tmpl w:val="9A08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B1C58"/>
    <w:multiLevelType w:val="hybridMultilevel"/>
    <w:tmpl w:val="3F2E2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062180"/>
    <w:multiLevelType w:val="hybridMultilevel"/>
    <w:tmpl w:val="C8920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A35F70"/>
    <w:multiLevelType w:val="hybridMultilevel"/>
    <w:tmpl w:val="141A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0771"/>
    <w:multiLevelType w:val="hybridMultilevel"/>
    <w:tmpl w:val="5DACE4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F57277"/>
    <w:multiLevelType w:val="hybridMultilevel"/>
    <w:tmpl w:val="25767C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907ABE"/>
    <w:multiLevelType w:val="hybridMultilevel"/>
    <w:tmpl w:val="55BA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82858"/>
    <w:multiLevelType w:val="hybridMultilevel"/>
    <w:tmpl w:val="CC381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F9573F"/>
    <w:multiLevelType w:val="hybridMultilevel"/>
    <w:tmpl w:val="A21C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9192C"/>
    <w:multiLevelType w:val="hybridMultilevel"/>
    <w:tmpl w:val="D20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8075D"/>
    <w:multiLevelType w:val="hybridMultilevel"/>
    <w:tmpl w:val="E378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44EFB"/>
    <w:multiLevelType w:val="hybridMultilevel"/>
    <w:tmpl w:val="51A8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623861"/>
    <w:multiLevelType w:val="hybridMultilevel"/>
    <w:tmpl w:val="4904A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F622E"/>
    <w:multiLevelType w:val="hybridMultilevel"/>
    <w:tmpl w:val="A80C4A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304BC"/>
    <w:multiLevelType w:val="hybridMultilevel"/>
    <w:tmpl w:val="9E5E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32A51"/>
    <w:multiLevelType w:val="hybridMultilevel"/>
    <w:tmpl w:val="3490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2502A"/>
    <w:multiLevelType w:val="hybridMultilevel"/>
    <w:tmpl w:val="473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62374"/>
    <w:multiLevelType w:val="hybridMultilevel"/>
    <w:tmpl w:val="BA70D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023DE1"/>
    <w:multiLevelType w:val="hybridMultilevel"/>
    <w:tmpl w:val="623C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9771CF"/>
    <w:multiLevelType w:val="hybridMultilevel"/>
    <w:tmpl w:val="D570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F4B58"/>
    <w:multiLevelType w:val="hybridMultilevel"/>
    <w:tmpl w:val="5DFAC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4"/>
  </w:num>
  <w:num w:numId="4">
    <w:abstractNumId w:val="25"/>
  </w:num>
  <w:num w:numId="5">
    <w:abstractNumId w:val="28"/>
  </w:num>
  <w:num w:numId="6">
    <w:abstractNumId w:val="15"/>
  </w:num>
  <w:num w:numId="7">
    <w:abstractNumId w:val="2"/>
  </w:num>
  <w:num w:numId="8">
    <w:abstractNumId w:val="0"/>
  </w:num>
  <w:num w:numId="9">
    <w:abstractNumId w:val="33"/>
  </w:num>
  <w:num w:numId="10">
    <w:abstractNumId w:val="23"/>
  </w:num>
  <w:num w:numId="11">
    <w:abstractNumId w:val="24"/>
  </w:num>
  <w:num w:numId="12">
    <w:abstractNumId w:val="9"/>
  </w:num>
  <w:num w:numId="13">
    <w:abstractNumId w:val="8"/>
  </w:num>
  <w:num w:numId="14">
    <w:abstractNumId w:val="32"/>
  </w:num>
  <w:num w:numId="15">
    <w:abstractNumId w:val="10"/>
  </w:num>
  <w:num w:numId="16">
    <w:abstractNumId w:val="29"/>
  </w:num>
  <w:num w:numId="17">
    <w:abstractNumId w:val="5"/>
  </w:num>
  <w:num w:numId="18">
    <w:abstractNumId w:val="12"/>
  </w:num>
  <w:num w:numId="19">
    <w:abstractNumId w:val="11"/>
  </w:num>
  <w:num w:numId="20">
    <w:abstractNumId w:val="19"/>
  </w:num>
  <w:num w:numId="21">
    <w:abstractNumId w:val="18"/>
  </w:num>
  <w:num w:numId="22">
    <w:abstractNumId w:val="26"/>
  </w:num>
  <w:num w:numId="23">
    <w:abstractNumId w:val="16"/>
  </w:num>
  <w:num w:numId="24">
    <w:abstractNumId w:val="4"/>
  </w:num>
  <w:num w:numId="25">
    <w:abstractNumId w:val="36"/>
  </w:num>
  <w:num w:numId="26">
    <w:abstractNumId w:val="21"/>
  </w:num>
  <w:num w:numId="27">
    <w:abstractNumId w:val="7"/>
  </w:num>
  <w:num w:numId="28">
    <w:abstractNumId w:val="1"/>
  </w:num>
  <w:num w:numId="29">
    <w:abstractNumId w:val="6"/>
  </w:num>
  <w:num w:numId="30">
    <w:abstractNumId w:val="30"/>
  </w:num>
  <w:num w:numId="31">
    <w:abstractNumId w:val="17"/>
  </w:num>
  <w:num w:numId="32">
    <w:abstractNumId w:val="31"/>
  </w:num>
  <w:num w:numId="33">
    <w:abstractNumId w:val="14"/>
  </w:num>
  <w:num w:numId="34">
    <w:abstractNumId w:val="3"/>
  </w:num>
  <w:num w:numId="35">
    <w:abstractNumId w:val="22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2"/>
    <w:rsid w:val="00032BA1"/>
    <w:rsid w:val="00041E97"/>
    <w:rsid w:val="00077D32"/>
    <w:rsid w:val="000848CD"/>
    <w:rsid w:val="000A1831"/>
    <w:rsid w:val="000A6E5B"/>
    <w:rsid w:val="000E5EED"/>
    <w:rsid w:val="000F2517"/>
    <w:rsid w:val="000F3805"/>
    <w:rsid w:val="0013711B"/>
    <w:rsid w:val="00160187"/>
    <w:rsid w:val="00187885"/>
    <w:rsid w:val="002068C0"/>
    <w:rsid w:val="00245545"/>
    <w:rsid w:val="002514EF"/>
    <w:rsid w:val="0029137B"/>
    <w:rsid w:val="002E6B55"/>
    <w:rsid w:val="00352EA8"/>
    <w:rsid w:val="003A1D70"/>
    <w:rsid w:val="003E76BA"/>
    <w:rsid w:val="00436133"/>
    <w:rsid w:val="00445A2C"/>
    <w:rsid w:val="0045269E"/>
    <w:rsid w:val="00456C2F"/>
    <w:rsid w:val="00474B6B"/>
    <w:rsid w:val="0049031A"/>
    <w:rsid w:val="00531FC1"/>
    <w:rsid w:val="005A18B8"/>
    <w:rsid w:val="005E4166"/>
    <w:rsid w:val="00620644"/>
    <w:rsid w:val="0065106A"/>
    <w:rsid w:val="006A0E95"/>
    <w:rsid w:val="006D2756"/>
    <w:rsid w:val="00723D33"/>
    <w:rsid w:val="00726942"/>
    <w:rsid w:val="007D1FA3"/>
    <w:rsid w:val="007D2A5D"/>
    <w:rsid w:val="007F4D69"/>
    <w:rsid w:val="00807868"/>
    <w:rsid w:val="008204EB"/>
    <w:rsid w:val="00862A7C"/>
    <w:rsid w:val="00886021"/>
    <w:rsid w:val="008D0690"/>
    <w:rsid w:val="008D6928"/>
    <w:rsid w:val="00902154"/>
    <w:rsid w:val="0093350D"/>
    <w:rsid w:val="00967343"/>
    <w:rsid w:val="009768BF"/>
    <w:rsid w:val="00A55903"/>
    <w:rsid w:val="00AE2CB9"/>
    <w:rsid w:val="00AF4914"/>
    <w:rsid w:val="00B00DEA"/>
    <w:rsid w:val="00B02DC5"/>
    <w:rsid w:val="00B3571D"/>
    <w:rsid w:val="00B41DCA"/>
    <w:rsid w:val="00B81130"/>
    <w:rsid w:val="00B90C7C"/>
    <w:rsid w:val="00BE228D"/>
    <w:rsid w:val="00C138A2"/>
    <w:rsid w:val="00C85E8D"/>
    <w:rsid w:val="00CA117B"/>
    <w:rsid w:val="00CF0D4F"/>
    <w:rsid w:val="00D21594"/>
    <w:rsid w:val="00D247B3"/>
    <w:rsid w:val="00D40240"/>
    <w:rsid w:val="00DA1642"/>
    <w:rsid w:val="00DF656F"/>
    <w:rsid w:val="00E013CF"/>
    <w:rsid w:val="00E214BB"/>
    <w:rsid w:val="00E41DDA"/>
    <w:rsid w:val="00E821E3"/>
    <w:rsid w:val="00E874CE"/>
    <w:rsid w:val="00EA1087"/>
    <w:rsid w:val="00EC1A92"/>
    <w:rsid w:val="00ED79C1"/>
    <w:rsid w:val="00EE0FE1"/>
    <w:rsid w:val="00F14DD5"/>
    <w:rsid w:val="00F21094"/>
    <w:rsid w:val="00F42AB9"/>
    <w:rsid w:val="00F64C43"/>
    <w:rsid w:val="00F7684E"/>
    <w:rsid w:val="00F77B10"/>
    <w:rsid w:val="00FD7EF1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0CB37"/>
  <w15:docId w15:val="{D77988FF-D42F-463F-A145-D4B4771E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7847-DDED-43F6-923E-A09623F2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Stobbs</dc:creator>
  <cp:lastModifiedBy>N Barber</cp:lastModifiedBy>
  <cp:revision>4</cp:revision>
  <cp:lastPrinted>2022-03-01T13:46:00Z</cp:lastPrinted>
  <dcterms:created xsi:type="dcterms:W3CDTF">2023-09-18T14:47:00Z</dcterms:created>
  <dcterms:modified xsi:type="dcterms:W3CDTF">2023-09-18T15:01:00Z</dcterms:modified>
</cp:coreProperties>
</file>